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98" w:rsidRPr="00256398" w:rsidRDefault="00256398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</w:t>
      </w:r>
    </w:p>
    <w:p w:rsidR="00CD3807" w:rsidRDefault="00256398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  муниципального бюджетного общеобразовательного учреждения средн</w:t>
      </w:r>
      <w:r w:rsidR="00F865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ей  общеобразовательной школы №7</w:t>
      </w:r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г. Вязьмы Смоленской области, подлежащей  </w:t>
      </w:r>
      <w:proofErr w:type="spellStart"/>
      <w:r w:rsidRPr="00256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самообследованию</w:t>
      </w:r>
      <w:proofErr w:type="spellEnd"/>
      <w:r w:rsidR="00CD3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</w:p>
    <w:p w:rsidR="00256398" w:rsidRDefault="002E0307" w:rsidP="00256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2022/2023</w:t>
      </w:r>
      <w:r w:rsidR="00CD3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AF594D" w:rsidRDefault="00AF594D" w:rsidP="00AF5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AF594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Самообследование</w:t>
      </w:r>
      <w:proofErr w:type="spellEnd"/>
      <w:r w:rsidR="00D215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муниципального бюджетного общеобразовательного учреждения средней общеобразовательной школы №7 г. Вязьмы Смоленской области проводилось в соответствии с Федеральным законом «Об образовании в Российской Федерации» от 29 декабря 2012 года №273-ФЗ, приказом Министерства образования и науки РФ от 14 июня 2013 года №462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образовательной организацией», Приказом Министерства образования и науки РФ от 10 декабря 2013 года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1324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».</w:t>
      </w:r>
    </w:p>
    <w:p w:rsidR="00AF594D" w:rsidRDefault="00AF594D" w:rsidP="00AF5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Цель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  <w:r w:rsidR="00E34F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:rsidR="00E34F61" w:rsidRDefault="00E34F61" w:rsidP="00E3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часть</w:t>
      </w:r>
    </w:p>
    <w:p w:rsidR="00E34F61" w:rsidRDefault="00E34F61" w:rsidP="00E34F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сведения об образовательной организации.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Полное наименование учреждения: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Муниципальное бюджетное общеобразовательное учреждение средняя общеобразовательная школа №7 г. Вязьмы Смоленской области.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Сокращенное наименование:</w:t>
      </w:r>
      <w:r w:rsidRPr="00E34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СОШ№7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Вязьмы Смоленской области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организация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нахождения, штамп.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Юридический адрес учреждения: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Российская Федерация, 215118, Смоленская область, город Вязьма, улица Юбилейная, т. 2-84-47, 2-82-38.</w:t>
      </w:r>
    </w:p>
    <w:p w:rsidR="00E34F61" w:rsidRDefault="00E34F61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Фактический адрес учреждения:</w:t>
      </w:r>
      <w:r w:rsidR="00983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Федерация, 215118, Смоленская область, город Вязьма, улица Юбилейная, т. 2-84-47, 2-82-38.</w:t>
      </w:r>
    </w:p>
    <w:p w:rsidR="009837E4" w:rsidRDefault="009837E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Адрес официального сайта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информационно-телекоммуникационной системе «Интернет»: </w:t>
      </w:r>
      <w:hyperlink r:id="rId6" w:history="1">
        <w:r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http://www.vazmaschool7.edusite.ru/</w:t>
        </w:r>
      </w:hyperlink>
    </w:p>
    <w:p w:rsidR="009837E4" w:rsidRPr="00710993" w:rsidRDefault="009837E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7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Адрес электронной почты: </w:t>
      </w:r>
      <w:hyperlink r:id="rId7" w:history="1"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shkola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7.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eubileinaya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yandex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710993" w:rsidRPr="00FF4C37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Директор школы: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Беляев Сергей Владимирович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Учредителем учреждения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собственником имущества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области. Права собственника муниципального имущества осуществляет комитет имущественных отношений Администрации муниципального образования «Вяземский район» Смоленской области.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Лицензия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осуществление образовательной деятельности – регистрационный номер №5067; Серия 67 Л 01 №0002076; дата выдачи 06.11.2015; Действительна бессрочно.</w:t>
      </w:r>
    </w:p>
    <w:p w:rsidR="00710993" w:rsidRDefault="00710993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099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Свидетельство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№1922; Серия 67А02 №0000057; дата выдачи 03.12.2015; Срок действия по 25 апреля 2025г.</w:t>
      </w:r>
    </w:p>
    <w:p w:rsidR="00D21512" w:rsidRPr="00D21512" w:rsidRDefault="00710993" w:rsidP="00D21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15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работы школы: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1512" w:rsidRPr="00D21512" w:rsidTr="00D21512">
        <w:tc>
          <w:tcPr>
            <w:tcW w:w="3190" w:type="dxa"/>
            <w:gridSpan w:val="2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НОО</w:t>
            </w:r>
          </w:p>
        </w:tc>
        <w:tc>
          <w:tcPr>
            <w:tcW w:w="3190" w:type="dxa"/>
            <w:gridSpan w:val="2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ООО</w:t>
            </w:r>
          </w:p>
        </w:tc>
        <w:tc>
          <w:tcPr>
            <w:tcW w:w="3191" w:type="dxa"/>
            <w:gridSpan w:val="2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</w:t>
            </w: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12" w:rsidRPr="00D21512" w:rsidTr="00D21512"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96" w:type="dxa"/>
          </w:tcPr>
          <w:p w:rsidR="00D21512" w:rsidRPr="00D21512" w:rsidRDefault="00D21512" w:rsidP="00D2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Количество классов-комплектов: всего – 20.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Количество классов-комплектов с углубленным изучением предметов – нет.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Количество классов-комплектов с профильными группами – нет.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Количество групп продлённого дня: 2.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Режим ГПД – с 12.20 до 18.20.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В режиме 5-дневной недели обучаются 1-11 классы.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Школа занимается в одну смену.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Начало учебных занятий в 8.30.</w:t>
      </w:r>
    </w:p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>Продолжительность уроков: 1 класс: 1 полугодие – 35 минут, 2 полугодие – 40 минут; 2-11 классы – 40 минут.</w:t>
      </w:r>
    </w:p>
    <w:p w:rsidR="00D21512" w:rsidRPr="00D21512" w:rsidRDefault="00D21512" w:rsidP="00D2151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512">
        <w:rPr>
          <w:rFonts w:ascii="Times New Roman" w:hAnsi="Times New Roman" w:cs="Times New Roman"/>
          <w:b/>
          <w:sz w:val="20"/>
          <w:szCs w:val="20"/>
        </w:rPr>
        <w:t xml:space="preserve">Расписание звонков </w:t>
      </w:r>
    </w:p>
    <w:tbl>
      <w:tblPr>
        <w:tblStyle w:val="a8"/>
        <w:tblW w:w="8886" w:type="dxa"/>
        <w:tblInd w:w="720" w:type="dxa"/>
        <w:tblLook w:val="04A0"/>
      </w:tblPr>
      <w:tblGrid>
        <w:gridCol w:w="948"/>
        <w:gridCol w:w="7938"/>
      </w:tblGrid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звонков</w:t>
            </w:r>
          </w:p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2-11 классы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9.20 –  10.00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10.20 – 11.00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13.00 – 13.40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13.50 – 14.30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14.40 – 15.20</w:t>
            </w:r>
          </w:p>
        </w:tc>
      </w:tr>
    </w:tbl>
    <w:p w:rsidR="00D21512" w:rsidRPr="00D21512" w:rsidRDefault="00D21512" w:rsidP="00D21512">
      <w:pPr>
        <w:rPr>
          <w:rFonts w:ascii="Times New Roman" w:hAnsi="Times New Roman" w:cs="Times New Roman"/>
          <w:b/>
          <w:sz w:val="20"/>
          <w:szCs w:val="20"/>
        </w:rPr>
      </w:pPr>
    </w:p>
    <w:p w:rsidR="00D21512" w:rsidRPr="00D21512" w:rsidRDefault="00D21512" w:rsidP="00D2151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512">
        <w:rPr>
          <w:rFonts w:ascii="Times New Roman" w:hAnsi="Times New Roman" w:cs="Times New Roman"/>
          <w:b/>
          <w:sz w:val="20"/>
          <w:szCs w:val="20"/>
        </w:rPr>
        <w:t xml:space="preserve">Расписание звонков в 1-х классах </w:t>
      </w:r>
    </w:p>
    <w:tbl>
      <w:tblPr>
        <w:tblStyle w:val="a8"/>
        <w:tblW w:w="0" w:type="auto"/>
        <w:tblInd w:w="720" w:type="dxa"/>
        <w:tblLook w:val="04A0"/>
      </w:tblPr>
      <w:tblGrid>
        <w:gridCol w:w="948"/>
        <w:gridCol w:w="3685"/>
        <w:gridCol w:w="992"/>
        <w:gridCol w:w="3226"/>
      </w:tblGrid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8.30 – 9.05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9.25 – 10.00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9.20 – 10.00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Динамическая пауза 10.20 – 11.00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10.20 – 11.00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11.00 – 11.35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</w:tr>
      <w:tr w:rsidR="00D21512" w:rsidRPr="00D21512" w:rsidTr="00D21512">
        <w:tc>
          <w:tcPr>
            <w:tcW w:w="948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D21512" w:rsidRPr="00D21512" w:rsidRDefault="00D21512" w:rsidP="00D21512">
            <w:pPr>
              <w:pStyle w:val="a3"/>
              <w:numPr>
                <w:ilvl w:val="1"/>
                <w:numId w:val="12"/>
              </w:num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– 12.25</w:t>
            </w:r>
          </w:p>
        </w:tc>
        <w:tc>
          <w:tcPr>
            <w:tcW w:w="992" w:type="dxa"/>
          </w:tcPr>
          <w:p w:rsidR="00D21512" w:rsidRPr="00D21512" w:rsidRDefault="00D21512" w:rsidP="00D215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6" w:type="dxa"/>
          </w:tcPr>
          <w:p w:rsidR="00D21512" w:rsidRPr="00D21512" w:rsidRDefault="00D21512" w:rsidP="00D21512">
            <w:pPr>
              <w:pStyle w:val="a3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12">
              <w:rPr>
                <w:rFonts w:ascii="Times New Roman" w:hAnsi="Times New Roman" w:cs="Times New Roman"/>
                <w:sz w:val="20"/>
                <w:szCs w:val="20"/>
              </w:rPr>
              <w:t xml:space="preserve">     12.10 – 12.50</w:t>
            </w:r>
          </w:p>
        </w:tc>
      </w:tr>
    </w:tbl>
    <w:p w:rsidR="00D21512" w:rsidRPr="00D21512" w:rsidRDefault="00D21512" w:rsidP="00D215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512">
        <w:rPr>
          <w:rFonts w:ascii="Times New Roman" w:hAnsi="Times New Roman" w:cs="Times New Roman"/>
          <w:sz w:val="20"/>
          <w:szCs w:val="20"/>
        </w:rPr>
        <w:t xml:space="preserve">Внеурочная деятельность в 1-х классах с 13.35, во 2-4 классах с 14.00; работа творческих объединений и спортивных секций в 5-11 </w:t>
      </w:r>
      <w:proofErr w:type="spellStart"/>
      <w:r w:rsidRPr="00D21512">
        <w:rPr>
          <w:rFonts w:ascii="Times New Roman" w:hAnsi="Times New Roman" w:cs="Times New Roman"/>
          <w:sz w:val="20"/>
          <w:szCs w:val="20"/>
        </w:rPr>
        <w:t>классахс</w:t>
      </w:r>
      <w:proofErr w:type="spellEnd"/>
      <w:r w:rsidRPr="00D21512">
        <w:rPr>
          <w:rFonts w:ascii="Times New Roman" w:hAnsi="Times New Roman" w:cs="Times New Roman"/>
          <w:sz w:val="20"/>
          <w:szCs w:val="20"/>
        </w:rPr>
        <w:t xml:space="preserve"> 14.00 </w:t>
      </w:r>
      <w:proofErr w:type="gramStart"/>
      <w:r w:rsidRPr="00D2151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D21512">
        <w:rPr>
          <w:rFonts w:ascii="Times New Roman" w:hAnsi="Times New Roman" w:cs="Times New Roman"/>
          <w:sz w:val="20"/>
          <w:szCs w:val="20"/>
        </w:rPr>
        <w:t xml:space="preserve"> 17.30.</w:t>
      </w:r>
    </w:p>
    <w:p w:rsidR="00D21512" w:rsidRPr="00A37A2C" w:rsidRDefault="00D21512" w:rsidP="00D21512">
      <w:pPr>
        <w:pStyle w:val="a3"/>
      </w:pPr>
    </w:p>
    <w:p w:rsidR="00EA69BC" w:rsidRDefault="00E32DF4" w:rsidP="00E34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Взаимодействие с организациями – партнёрами, органами исполнительной власти:</w:t>
      </w:r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тесно сотрудничает с дошкольными учреждениями микрорайона, ведется работа по привлечению будущих первоклассников в школу; Смоленское областное государственное казённое учреждение «Центр занятости населения вяземского района»; Учреждение дополнительног</w:t>
      </w:r>
      <w:r w:rsidR="0038742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образования детей МБОУ ЦДОД «Р</w:t>
      </w:r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овесник»; Учреждение дополнительного образования детей МБОУ ДОД станция юных натуралистов; МАОУ ДОД «ДЮСШ по плаванию и водным видам спорта»;</w:t>
      </w:r>
      <w:proofErr w:type="gramEnd"/>
      <w:r w:rsidR="00D21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</w:t>
      </w:r>
      <w:r w:rsidR="00E93C1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дополнительного образования детей МБОУ ДОД ЦЭВ «Молодость»; Учреждение дополнительного образования детей МБОУ ДОД «Центр детского и юношеского туризма и экскурсий»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D21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МБУДО «Дом детского творчества»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МБОУ ДОД «Школа искусств имени Даргомыжского»;</w:t>
      </w:r>
      <w:r w:rsidR="00D215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 xml:space="preserve">СОГКУ «Центр патриотического воспитания и допризывной подготовки молодежи «Долг»; </w:t>
      </w:r>
      <w:r w:rsidR="00EA69BC" w:rsidRPr="001535CB">
        <w:rPr>
          <w:rFonts w:ascii="Times New Roman" w:hAnsi="Times New Roman" w:cs="Times New Roman"/>
          <w:sz w:val="27"/>
          <w:szCs w:val="27"/>
        </w:rPr>
        <w:t>МБУ «Спортивная школа»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; ОГБУЗ «Вяземская централ</w:t>
      </w:r>
      <w:r w:rsidR="00D21512">
        <w:rPr>
          <w:rFonts w:ascii="Times New Roman" w:eastAsia="Calibri" w:hAnsi="Times New Roman" w:cs="Times New Roman"/>
          <w:sz w:val="27"/>
          <w:szCs w:val="27"/>
        </w:rPr>
        <w:t>ьная районная больница»; МБУК «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Вяземская централизованная библиотечная система»;</w:t>
      </w:r>
      <w:proofErr w:type="gramEnd"/>
      <w:r w:rsidR="00EA69BC" w:rsidRPr="001535CB">
        <w:rPr>
          <w:rFonts w:ascii="Times New Roman" w:eastAsia="Calibri" w:hAnsi="Times New Roman" w:cs="Times New Roman"/>
          <w:sz w:val="27"/>
          <w:szCs w:val="27"/>
        </w:rPr>
        <w:t xml:space="preserve"> ГОУ СПО «Вяземский политехнический техникум</w:t>
      </w:r>
      <w:r w:rsidR="00EA69BC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="00D21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512" w:rsidRPr="001535CB">
        <w:rPr>
          <w:rFonts w:ascii="Times New Roman" w:eastAsia="Calibri" w:hAnsi="Times New Roman" w:cs="Times New Roman"/>
          <w:sz w:val="27"/>
          <w:szCs w:val="27"/>
        </w:rPr>
        <w:t xml:space="preserve">ГОУ СПО «Вяземский </w:t>
      </w:r>
      <w:r w:rsidR="00D21512">
        <w:rPr>
          <w:rFonts w:ascii="Times New Roman" w:eastAsia="Calibri" w:hAnsi="Times New Roman" w:cs="Times New Roman"/>
          <w:sz w:val="27"/>
          <w:szCs w:val="27"/>
        </w:rPr>
        <w:t>железнодорожный</w:t>
      </w:r>
      <w:r w:rsidR="00D21512" w:rsidRPr="001535CB">
        <w:rPr>
          <w:rFonts w:ascii="Times New Roman" w:eastAsia="Calibri" w:hAnsi="Times New Roman" w:cs="Times New Roman"/>
          <w:sz w:val="27"/>
          <w:szCs w:val="27"/>
        </w:rPr>
        <w:t xml:space="preserve"> техникум</w:t>
      </w:r>
      <w:r w:rsidR="00D21512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D21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="00EA69BC" w:rsidRPr="001535CB">
        <w:rPr>
          <w:rFonts w:ascii="Times New Roman" w:eastAsia="Calibri" w:hAnsi="Times New Roman" w:cs="Times New Roman"/>
          <w:sz w:val="27"/>
          <w:szCs w:val="27"/>
        </w:rPr>
        <w:t>МБУК «Вяземский районный культурно – досуговый центр»</w:t>
      </w:r>
      <w:r w:rsidR="00E93C1E" w:rsidRPr="0015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Сотрудничество осуществляется с целью удовлетворения интеллектуальных запросов и потребностей педагогов и обучающихся, наполнения новыми возможностями учебно-воспитательного процесса, лучшего осуществления единства обучения, воспитания и развития детей.</w:t>
      </w:r>
    </w:p>
    <w:p w:rsidR="00E93C1E" w:rsidRDefault="00E93C1E" w:rsidP="00E93C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3C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Система управления организации.</w:t>
      </w:r>
    </w:p>
    <w:p w:rsidR="00E93C1E" w:rsidRDefault="00E93C1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 образо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вательным учреждением директор Беляев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ергей Владимирович. Заместители директора: Чижик Ирина Николаевна – заместитель директора по учебно-в</w:t>
      </w:r>
      <w:r w:rsidR="0011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оспитательной работе; Захарова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атьяна Евгеньевна – заместитель директора по учебно-воспитательной работе; </w:t>
      </w:r>
      <w:r w:rsidR="005771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Крылова Людмила Николаевна – заместитель директора по воспитательной работе; Королёва Светлана Анатольевна – заместитель директора по работе с детьми с ОВЗ; Гусева Светлана Владимировна – заместитель директора по безопасности; Акимова Галина Васильевна – заместитель директора по АХР.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Коллегиальными органами управления МБОУ СОШ№7 являются: общее собрание работников учреждения; педагогический совет; Совет Учреждения; Совет обучающихся; Совет родителей; методические объединения учителей всех направлений.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5771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Схема структуры управления: 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уровень – директор.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трудового коллектива согласовывает Программу развития школы. Директор школы несёт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уровень – управляющий совет, педагогический совет, общее собрание трудового коллектива, профсоюзный комитет.</w:t>
      </w:r>
    </w:p>
    <w:p w:rsidR="00577157" w:rsidRDefault="00577157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уровень – уровень заместителей директора. Этот уровень представлен также методическим советом. Методический совет – коллегиальный совещательный орган</w:t>
      </w:r>
      <w:r w:rsidR="00CD7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состав которого входят руководители школьных методических объединений.</w:t>
      </w:r>
    </w:p>
    <w:p w:rsidR="00CD728E" w:rsidRDefault="00CD728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Четвертый уровень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EA69BC" w:rsidRDefault="00CD728E" w:rsidP="00E93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Пятый уровень – уровень обучающихся.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CD728E" w:rsidRDefault="00CD728E" w:rsidP="00CD72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D72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Образовательная деятельность.</w:t>
      </w:r>
    </w:p>
    <w:p w:rsidR="00BF2C86" w:rsidRPr="008123DE" w:rsidRDefault="00C26D28" w:rsidP="00BF2C86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F2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деятельность ведется на основании Федерального Закона «Об образовании в Российской Федерации» от 29.12.2012 №273-ФЗ (в редакции от 03.08.2018 №317-ФЗ); </w:t>
      </w:r>
      <w:r w:rsidR="008123DE" w:rsidRPr="008123DE">
        <w:rPr>
          <w:rFonts w:ascii="Times New Roman" w:hAnsi="Times New Roman" w:cs="Times New Roman"/>
          <w:sz w:val="27"/>
          <w:szCs w:val="27"/>
          <w:lang w:eastAsia="ru-RU"/>
        </w:rPr>
        <w:t xml:space="preserve">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от 29.12.2014 №1643, от </w:t>
      </w:r>
      <w:r w:rsidR="008123DE" w:rsidRPr="008123DE">
        <w:rPr>
          <w:rStyle w:val="a7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31.12.2015 № 1576</w:t>
      </w:r>
      <w:r w:rsidR="008123DE" w:rsidRPr="008123DE">
        <w:rPr>
          <w:rFonts w:ascii="Times New Roman" w:hAnsi="Times New Roman" w:cs="Times New Roman"/>
          <w:sz w:val="27"/>
          <w:szCs w:val="27"/>
          <w:lang w:eastAsia="ru-RU"/>
        </w:rPr>
        <w:t>);</w:t>
      </w:r>
    </w:p>
    <w:p w:rsidR="00B14477" w:rsidRPr="00B14477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>приказа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Pr="00B14477">
        <w:rPr>
          <w:rFonts w:ascii="Times New Roman" w:hAnsi="Times New Roman" w:cs="Times New Roman"/>
          <w:sz w:val="27"/>
          <w:szCs w:val="27"/>
        </w:rPr>
        <w:t>с изменениями и дополнениями от 26.11.2010 г., 22.09. 2011 г., 18.12.2012 г., 29.12.2014 г., 18.05.2015г., 31.12.2015 г., 11.12.2020 г.</w:t>
      </w:r>
      <w:r w:rsidRPr="00B14477">
        <w:rPr>
          <w:rFonts w:ascii="Times New Roman" w:hAnsi="Times New Roman" w:cs="Times New Roman"/>
          <w:sz w:val="27"/>
          <w:szCs w:val="27"/>
          <w:lang w:eastAsia="ru-RU"/>
        </w:rPr>
        <w:t>);</w:t>
      </w:r>
    </w:p>
    <w:p w:rsidR="00B14477" w:rsidRPr="00B14477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приказа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29.12.2014 №1644, от 31.12.2015г. №1577, 11.12.2020г.); </w:t>
      </w:r>
    </w:p>
    <w:p w:rsidR="00B14477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приказа Министерства образования и науки Российской Федерации «Об утверждении федерального государственного стандарта среднего общего образования» от 17.05.2012г. №413 (в ред. от 29.06.2017г. с изменениями и дополнениями от 29.12.2014г. №1645, 31.12.2015г. №1578, 29.06.2017г. №613, 24.09.2020г., 11.12.2020г.);</w:t>
      </w:r>
    </w:p>
    <w:p w:rsidR="00D21512" w:rsidRPr="00D21512" w:rsidRDefault="00D21512" w:rsidP="00D21512">
      <w:pPr>
        <w:pStyle w:val="a5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21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D21512">
        <w:rPr>
          <w:rStyle w:val="markedcontent"/>
          <w:rFonts w:asciiTheme="majorBidi" w:hAnsiTheme="majorBidi" w:cstheme="majorBidi"/>
          <w:sz w:val="28"/>
          <w:szCs w:val="28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изменениями от 18.06.2022г. №569);</w:t>
      </w:r>
    </w:p>
    <w:p w:rsidR="00D21512" w:rsidRPr="00D21512" w:rsidRDefault="00D21512" w:rsidP="00B14477">
      <w:pPr>
        <w:pStyle w:val="a5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21512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Pr="00D2151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21512">
        <w:rPr>
          <w:rStyle w:val="markedcontent"/>
          <w:rFonts w:asciiTheme="majorBidi" w:hAnsiTheme="majorBidi" w:cstheme="majorBidi"/>
          <w:sz w:val="28"/>
          <w:szCs w:val="28"/>
        </w:rPr>
        <w:t>с изменениями от 18.06.2022г. №568);</w:t>
      </w:r>
    </w:p>
    <w:p w:rsidR="00BC5E9D" w:rsidRPr="00BF2C86" w:rsidRDefault="00B14477" w:rsidP="00B14477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          приказа </w:t>
      </w:r>
      <w:proofErr w:type="spellStart"/>
      <w:r w:rsidRPr="00B14477">
        <w:rPr>
          <w:rFonts w:ascii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B14477">
        <w:rPr>
          <w:rFonts w:ascii="Times New Roman" w:hAnsi="Times New Roman" w:cs="Times New Roman"/>
          <w:sz w:val="27"/>
          <w:szCs w:val="27"/>
          <w:lang w:eastAsia="ru-RU"/>
        </w:rPr>
        <w:t xml:space="preserve"> 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F2C86" w:rsidRPr="00BF2C86" w:rsidRDefault="00BF2C86" w:rsidP="00BF2C86">
      <w:pPr>
        <w:spacing w:after="0" w:line="240" w:lineRule="auto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BF2C8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   основной образовательной программы начального общего образования, основного общего образования, среднего общего образования в соответствии с ФГОС;</w:t>
      </w:r>
    </w:p>
    <w:p w:rsidR="00BF2C86" w:rsidRPr="00BF2C86" w:rsidRDefault="00BF2C86" w:rsidP="00BF2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2C86">
        <w:rPr>
          <w:rFonts w:ascii="Times New Roman" w:hAnsi="Times New Roman" w:cs="Times New Roman"/>
          <w:iCs/>
          <w:sz w:val="27"/>
          <w:szCs w:val="27"/>
        </w:rPr>
        <w:t xml:space="preserve">           Устава МБОУ СОШ№7  </w:t>
      </w:r>
      <w:r w:rsidRPr="00BF2C86">
        <w:rPr>
          <w:rFonts w:ascii="Times New Roman" w:hAnsi="Times New Roman" w:cs="Times New Roman"/>
          <w:sz w:val="27"/>
          <w:szCs w:val="27"/>
        </w:rPr>
        <w:t>и с учетом запросов участников образовательных отношений;</w:t>
      </w:r>
    </w:p>
    <w:p w:rsidR="00D21512" w:rsidRPr="00D21512" w:rsidRDefault="00D21512" w:rsidP="00D215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D215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512">
        <w:rPr>
          <w:rStyle w:val="a7"/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15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1512">
        <w:rPr>
          <w:rStyle w:val="markedcontent"/>
          <w:rFonts w:asciiTheme="majorBidi" w:hAnsiTheme="majorBidi" w:cstheme="majorBidi"/>
          <w:sz w:val="28"/>
          <w:szCs w:val="28"/>
        </w:rPr>
        <w:t xml:space="preserve">санитарно-эпидемиологическими требованиями СП 2.4.3648-20 и гигиеническими нормативами и требованиями </w:t>
      </w:r>
      <w:proofErr w:type="spellStart"/>
      <w:r w:rsidRPr="00D21512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D21512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03A1D" w:rsidRPr="00803A1D" w:rsidRDefault="00EA69BC" w:rsidP="00803A1D">
      <w:pPr>
        <w:shd w:val="clear" w:color="auto" w:fill="FFFFFF"/>
        <w:spacing w:before="6"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Учебный план МБОУ СОШ№7 в </w:t>
      </w:r>
      <w:r w:rsidR="00D21512">
        <w:rPr>
          <w:rFonts w:ascii="Times New Roman" w:hAnsi="Times New Roman" w:cs="Times New Roman"/>
          <w:sz w:val="27"/>
          <w:szCs w:val="27"/>
        </w:rPr>
        <w:t>2022</w:t>
      </w:r>
      <w:r w:rsidR="00803A1D">
        <w:rPr>
          <w:rFonts w:ascii="Times New Roman" w:hAnsi="Times New Roman" w:cs="Times New Roman"/>
          <w:sz w:val="27"/>
          <w:szCs w:val="27"/>
        </w:rPr>
        <w:t xml:space="preserve"> году реализует</w:t>
      </w:r>
      <w:r w:rsidR="00D21512">
        <w:rPr>
          <w:rFonts w:ascii="Times New Roman" w:hAnsi="Times New Roman" w:cs="Times New Roman"/>
          <w:sz w:val="27"/>
          <w:szCs w:val="27"/>
        </w:rPr>
        <w:t xml:space="preserve"> </w:t>
      </w:r>
      <w:r w:rsidR="00803A1D">
        <w:rPr>
          <w:rFonts w:ascii="Times New Roman" w:eastAsia="Times New Roman" w:hAnsi="Times New Roman" w:cs="Times New Roman"/>
          <w:lang w:eastAsia="ru-RU"/>
        </w:rPr>
        <w:t xml:space="preserve">ФГОС </w:t>
      </w:r>
      <w:r w:rsidR="00803A1D" w:rsidRPr="00803A1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D21512">
        <w:rPr>
          <w:rFonts w:ascii="Times New Roman" w:hAnsi="Times New Roman" w:cs="Times New Roman"/>
          <w:sz w:val="27"/>
          <w:szCs w:val="27"/>
          <w:lang w:eastAsia="ru-RU"/>
        </w:rPr>
        <w:t>ачального общего образования (2</w:t>
      </w:r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 xml:space="preserve">-4 </w:t>
      </w:r>
      <w:proofErr w:type="spellStart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.);</w:t>
      </w:r>
      <w:r w:rsidR="00D21512">
        <w:rPr>
          <w:rFonts w:ascii="Times New Roman" w:hAnsi="Times New Roman" w:cs="Times New Roman"/>
          <w:sz w:val="27"/>
          <w:szCs w:val="27"/>
          <w:lang w:eastAsia="ru-RU"/>
        </w:rPr>
        <w:t xml:space="preserve"> основного общего образования (6</w:t>
      </w:r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 xml:space="preserve">-9 </w:t>
      </w:r>
      <w:proofErr w:type="spellStart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.); среднего общего об</w:t>
      </w:r>
      <w:r w:rsidR="0038742E">
        <w:rPr>
          <w:rFonts w:ascii="Times New Roman" w:hAnsi="Times New Roman" w:cs="Times New Roman"/>
          <w:sz w:val="27"/>
          <w:szCs w:val="27"/>
          <w:lang w:eastAsia="ru-RU"/>
        </w:rPr>
        <w:t xml:space="preserve">разования (10 - 11 </w:t>
      </w:r>
      <w:proofErr w:type="spellStart"/>
      <w:r w:rsidR="0038742E">
        <w:rPr>
          <w:rFonts w:ascii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38742E">
        <w:rPr>
          <w:rFonts w:ascii="Times New Roman" w:hAnsi="Times New Roman" w:cs="Times New Roman"/>
          <w:sz w:val="27"/>
          <w:szCs w:val="27"/>
          <w:lang w:eastAsia="ru-RU"/>
        </w:rPr>
        <w:t>.)</w:t>
      </w:r>
      <w:r w:rsidR="00D21512">
        <w:rPr>
          <w:rFonts w:ascii="Times New Roman" w:hAnsi="Times New Roman" w:cs="Times New Roman"/>
          <w:sz w:val="27"/>
          <w:szCs w:val="27"/>
          <w:lang w:eastAsia="ru-RU"/>
        </w:rPr>
        <w:t>, обновленный ФГОС НОО в 1 классах, ООО в 5 классах</w:t>
      </w:r>
      <w:r w:rsidR="00803A1D" w:rsidRPr="00803A1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3A1890" w:rsidRDefault="00803A1D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реализации ФГОС </w:t>
      </w:r>
      <w:r w:rsidR="00475A96">
        <w:rPr>
          <w:rFonts w:ascii="Times New Roman" w:hAnsi="Times New Roman" w:cs="Times New Roman"/>
          <w:sz w:val="27"/>
          <w:szCs w:val="27"/>
        </w:rPr>
        <w:t>общего образования в 1-5</w:t>
      </w:r>
      <w:r>
        <w:rPr>
          <w:rFonts w:ascii="Times New Roman" w:hAnsi="Times New Roman" w:cs="Times New Roman"/>
          <w:sz w:val="27"/>
          <w:szCs w:val="27"/>
        </w:rPr>
        <w:t xml:space="preserve"> классах учреждения проводится внеурочная деятельность: кружки, клубы, секции, студии</w:t>
      </w:r>
      <w:r w:rsidR="00D21512">
        <w:rPr>
          <w:rFonts w:ascii="Times New Roman" w:hAnsi="Times New Roman" w:cs="Times New Roman"/>
          <w:sz w:val="27"/>
          <w:szCs w:val="27"/>
        </w:rPr>
        <w:t>, проектная деятельность</w:t>
      </w:r>
      <w:r w:rsidR="00475A96">
        <w:rPr>
          <w:rFonts w:ascii="Times New Roman" w:hAnsi="Times New Roman" w:cs="Times New Roman"/>
          <w:sz w:val="27"/>
          <w:szCs w:val="27"/>
        </w:rPr>
        <w:t>, профориентация, функциональная грамотность</w:t>
      </w:r>
      <w:r w:rsidR="00D21512">
        <w:rPr>
          <w:rFonts w:ascii="Times New Roman" w:hAnsi="Times New Roman" w:cs="Times New Roman"/>
          <w:sz w:val="27"/>
          <w:szCs w:val="27"/>
        </w:rPr>
        <w:t xml:space="preserve">. </w:t>
      </w:r>
      <w:r w:rsidR="00475A96">
        <w:rPr>
          <w:rFonts w:ascii="Times New Roman" w:hAnsi="Times New Roman" w:cs="Times New Roman"/>
          <w:sz w:val="27"/>
          <w:szCs w:val="27"/>
        </w:rPr>
        <w:t xml:space="preserve">Во всех классах (с 1-11) – «Разговоры о </w:t>
      </w:r>
      <w:proofErr w:type="gramStart"/>
      <w:r w:rsidR="00475A96">
        <w:rPr>
          <w:rFonts w:ascii="Times New Roman" w:hAnsi="Times New Roman" w:cs="Times New Roman"/>
          <w:sz w:val="27"/>
          <w:szCs w:val="27"/>
        </w:rPr>
        <w:t>важном</w:t>
      </w:r>
      <w:proofErr w:type="gramEnd"/>
      <w:r w:rsidR="00475A96">
        <w:rPr>
          <w:rFonts w:ascii="Times New Roman" w:hAnsi="Times New Roman" w:cs="Times New Roman"/>
          <w:sz w:val="27"/>
          <w:szCs w:val="27"/>
        </w:rPr>
        <w:t xml:space="preserve">». </w:t>
      </w:r>
      <w:r w:rsidR="00D21512">
        <w:rPr>
          <w:rFonts w:ascii="Times New Roman" w:hAnsi="Times New Roman" w:cs="Times New Roman"/>
          <w:sz w:val="27"/>
          <w:szCs w:val="27"/>
        </w:rPr>
        <w:t>В 2022</w:t>
      </w:r>
      <w:r>
        <w:rPr>
          <w:rFonts w:ascii="Times New Roman" w:hAnsi="Times New Roman" w:cs="Times New Roman"/>
          <w:sz w:val="27"/>
          <w:szCs w:val="27"/>
        </w:rPr>
        <w:t xml:space="preserve"> году реализовывались программы дополнительного образования по следующим направленностям:</w:t>
      </w:r>
      <w:r w:rsidR="00D2151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D21512">
        <w:rPr>
          <w:rFonts w:ascii="Times New Roman" w:hAnsi="Times New Roman" w:cs="Times New Roman"/>
          <w:sz w:val="27"/>
          <w:szCs w:val="27"/>
        </w:rPr>
        <w:t>физкультурно</w:t>
      </w:r>
      <w:proofErr w:type="spellEnd"/>
      <w:r w:rsidR="00D21512">
        <w:rPr>
          <w:rFonts w:ascii="Times New Roman" w:hAnsi="Times New Roman" w:cs="Times New Roman"/>
          <w:sz w:val="27"/>
          <w:szCs w:val="27"/>
        </w:rPr>
        <w:t xml:space="preserve"> –</w:t>
      </w:r>
      <w:r w:rsidR="00475A96">
        <w:rPr>
          <w:rFonts w:ascii="Times New Roman" w:hAnsi="Times New Roman" w:cs="Times New Roman"/>
          <w:sz w:val="27"/>
          <w:szCs w:val="27"/>
        </w:rPr>
        <w:t xml:space="preserve"> спортивной</w:t>
      </w:r>
      <w:proofErr w:type="gramEnd"/>
      <w:r w:rsidR="00475A96">
        <w:rPr>
          <w:rFonts w:ascii="Times New Roman" w:hAnsi="Times New Roman" w:cs="Times New Roman"/>
          <w:sz w:val="27"/>
          <w:szCs w:val="27"/>
        </w:rPr>
        <w:t>, художественной, военно-патриотической, культурологической, социально-экономической.</w:t>
      </w:r>
    </w:p>
    <w:p w:rsidR="00803A1D" w:rsidRDefault="00803A1D" w:rsidP="00803A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03A1D">
        <w:rPr>
          <w:rFonts w:ascii="Times New Roman" w:hAnsi="Times New Roman" w:cs="Times New Roman"/>
          <w:b/>
          <w:sz w:val="27"/>
          <w:szCs w:val="27"/>
        </w:rPr>
        <w:t>Содержание и качество подготовки учащихся.</w:t>
      </w:r>
    </w:p>
    <w:p w:rsidR="00A94C0A" w:rsidRDefault="00A94C0A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803A1D" w:rsidRDefault="00803A1D" w:rsidP="00803A1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03A1D">
        <w:rPr>
          <w:rFonts w:ascii="Times New Roman" w:hAnsi="Times New Roman" w:cs="Times New Roman"/>
          <w:sz w:val="27"/>
          <w:szCs w:val="27"/>
        </w:rPr>
        <w:t xml:space="preserve">Информация об уровне </w:t>
      </w:r>
      <w:proofErr w:type="spellStart"/>
      <w:r w:rsidRPr="00803A1D">
        <w:rPr>
          <w:rFonts w:ascii="Times New Roman" w:hAnsi="Times New Roman" w:cs="Times New Roman"/>
          <w:sz w:val="27"/>
          <w:szCs w:val="27"/>
        </w:rPr>
        <w:t>обуч</w:t>
      </w:r>
      <w:r w:rsidR="002635CE">
        <w:rPr>
          <w:rFonts w:ascii="Times New Roman" w:hAnsi="Times New Roman" w:cs="Times New Roman"/>
          <w:sz w:val="27"/>
          <w:szCs w:val="27"/>
        </w:rPr>
        <w:t>енности</w:t>
      </w:r>
      <w:proofErr w:type="spellEnd"/>
      <w:r w:rsidR="002635CE">
        <w:rPr>
          <w:rFonts w:ascii="Times New Roman" w:hAnsi="Times New Roman" w:cs="Times New Roman"/>
          <w:sz w:val="27"/>
          <w:szCs w:val="27"/>
        </w:rPr>
        <w:t xml:space="preserve"> учащихся МБОУ СОШ№7 г. В</w:t>
      </w:r>
      <w:r w:rsidRPr="00803A1D">
        <w:rPr>
          <w:rFonts w:ascii="Times New Roman" w:hAnsi="Times New Roman" w:cs="Times New Roman"/>
          <w:sz w:val="27"/>
          <w:szCs w:val="27"/>
        </w:rPr>
        <w:t>язьмы Смоленской области.</w:t>
      </w:r>
    </w:p>
    <w:p w:rsidR="00A94C0A" w:rsidRPr="00A94C0A" w:rsidRDefault="00A94C0A" w:rsidP="00A94C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конец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22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-20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23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школе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обучалось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385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человек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A94C0A" w:rsidRPr="00A94C0A" w:rsidRDefault="00A94C0A" w:rsidP="00A94C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итогам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условно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переведены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–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2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человек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а, оставлены на повторный курс обучения в 4 классе 2 человека. </w:t>
      </w:r>
    </w:p>
    <w:p w:rsidR="00A94C0A" w:rsidRPr="00A94C0A" w:rsidRDefault="00A94C0A" w:rsidP="00A94C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383 </w:t>
      </w:r>
      <w:proofErr w:type="spellStart"/>
      <w:proofErr w:type="gram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proofErr w:type="gram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перешли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следующий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A94C0A" w:rsidRPr="00A94C0A" w:rsidRDefault="00A94C0A" w:rsidP="00803A1D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W w:w="7540" w:type="dxa"/>
        <w:jc w:val="center"/>
        <w:tblInd w:w="97" w:type="dxa"/>
        <w:tblLook w:val="04A0"/>
      </w:tblPr>
      <w:tblGrid>
        <w:gridCol w:w="980"/>
        <w:gridCol w:w="700"/>
        <w:gridCol w:w="1020"/>
        <w:gridCol w:w="1020"/>
        <w:gridCol w:w="900"/>
        <w:gridCol w:w="760"/>
        <w:gridCol w:w="700"/>
        <w:gridCol w:w="700"/>
        <w:gridCol w:w="760"/>
      </w:tblGrid>
      <w:tr w:rsidR="00A94C0A" w:rsidRPr="00A94C0A" w:rsidTr="00665F27">
        <w:trPr>
          <w:trHeight w:val="169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Классы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года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переведены</w:t>
            </w:r>
            <w:proofErr w:type="gramEnd"/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следующий класс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из них</w:t>
            </w: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переведены условно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Оставлено на повторный курс обучения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Успевают на "5"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"4" и "5"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39%</w:t>
            </w:r>
          </w:p>
        </w:tc>
      </w:tr>
      <w:tr w:rsidR="00A94C0A" w:rsidRPr="00A94C0A" w:rsidTr="00665F27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71%</w:t>
            </w:r>
          </w:p>
        </w:tc>
      </w:tr>
      <w:tr w:rsidR="00A94C0A" w:rsidRPr="00A94C0A" w:rsidTr="00665F27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94C0A" w:rsidRPr="00A94C0A" w:rsidRDefault="00A94C0A" w:rsidP="0066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56,0%</w:t>
            </w:r>
          </w:p>
        </w:tc>
      </w:tr>
    </w:tbl>
    <w:p w:rsidR="00803A1D" w:rsidRDefault="00803A1D" w:rsidP="00D67060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A94C0A" w:rsidRDefault="00A94C0A" w:rsidP="00A94C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proofErr w:type="spellStart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Сравнительная</w:t>
      </w:r>
      <w:proofErr w:type="spellEnd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таблица</w:t>
      </w:r>
      <w:proofErr w:type="spellEnd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успеваемости</w:t>
      </w:r>
      <w:proofErr w:type="spellEnd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и </w:t>
      </w:r>
      <w:proofErr w:type="spellStart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качества</w:t>
      </w:r>
      <w:proofErr w:type="spellEnd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знаний</w:t>
      </w:r>
      <w:proofErr w:type="spellEnd"/>
      <w:r w:rsidRPr="001F02E0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.</w:t>
      </w:r>
    </w:p>
    <w:p w:rsidR="00A94C0A" w:rsidRPr="00A94C0A" w:rsidRDefault="00A94C0A" w:rsidP="00A94C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tbl>
      <w:tblPr>
        <w:tblW w:w="4392" w:type="dxa"/>
        <w:jc w:val="center"/>
        <w:tblInd w:w="-5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2"/>
        <w:gridCol w:w="499"/>
        <w:gridCol w:w="499"/>
        <w:gridCol w:w="541"/>
        <w:gridCol w:w="567"/>
        <w:gridCol w:w="607"/>
        <w:gridCol w:w="567"/>
      </w:tblGrid>
      <w:tr w:rsidR="00A94C0A" w:rsidRPr="00A94C0A" w:rsidTr="00C03DDD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0A" w:rsidRPr="00C03DDD" w:rsidRDefault="00C03DDD" w:rsidP="00C03D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уровни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2020/2021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2021/2022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2022/2023</w:t>
            </w:r>
          </w:p>
        </w:tc>
      </w:tr>
      <w:tr w:rsidR="00A94C0A" w:rsidRPr="00A94C0A" w:rsidTr="00C03DDD">
        <w:trPr>
          <w:jc w:val="center"/>
        </w:trPr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% 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кач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% 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кач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% 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кач</w:t>
            </w:r>
            <w:proofErr w:type="spellEnd"/>
          </w:p>
        </w:tc>
      </w:tr>
      <w:tr w:rsidR="00A94C0A" w:rsidRPr="00A94C0A" w:rsidTr="00C03DD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1-4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58</w:t>
            </w:r>
          </w:p>
        </w:tc>
      </w:tr>
      <w:tr w:rsidR="00A94C0A" w:rsidRPr="00A94C0A" w:rsidTr="00C03DD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5-9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39</w:t>
            </w:r>
          </w:p>
        </w:tc>
      </w:tr>
      <w:tr w:rsidR="00A94C0A" w:rsidRPr="00A94C0A" w:rsidTr="00C03DD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10-11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71</w:t>
            </w:r>
          </w:p>
        </w:tc>
      </w:tr>
      <w:tr w:rsidR="00A94C0A" w:rsidRPr="00A94C0A" w:rsidTr="00C03DD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всего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99,8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+0,1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54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-2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99,7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-0,1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56</w:t>
            </w:r>
          </w:p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+2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0A" w:rsidRPr="00A94C0A" w:rsidRDefault="00A94C0A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A94C0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56</w:t>
            </w:r>
          </w:p>
        </w:tc>
      </w:tr>
    </w:tbl>
    <w:p w:rsidR="00A94C0A" w:rsidRPr="001F02E0" w:rsidRDefault="00A94C0A" w:rsidP="00A94C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A94C0A" w:rsidRDefault="00A94C0A" w:rsidP="00A94C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1F02E0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</w:t>
      </w:r>
      <w:r w:rsidRPr="00A94C0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Наблюдаются стабильная успеваемость и качество знаний.</w:t>
      </w:r>
    </w:p>
    <w:p w:rsidR="00C03DDD" w:rsidRDefault="00C03DDD" w:rsidP="00C03D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03DDD" w:rsidRDefault="00C03DDD" w:rsidP="00C03D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Сравнительная</w:t>
      </w:r>
      <w:proofErr w:type="spellEnd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таблица</w:t>
      </w:r>
      <w:proofErr w:type="spellEnd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успеваемости и </w:t>
      </w:r>
      <w:proofErr w:type="spellStart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качества</w:t>
      </w:r>
      <w:proofErr w:type="spellEnd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по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параллелям</w:t>
      </w:r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обучения</w:t>
      </w:r>
      <w:r w:rsidRPr="00917EA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.</w:t>
      </w:r>
    </w:p>
    <w:p w:rsidR="00C03DDD" w:rsidRPr="00C03DDD" w:rsidRDefault="00C03DDD" w:rsidP="00C03D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4561" w:type="dxa"/>
        <w:jc w:val="center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"/>
        <w:gridCol w:w="563"/>
        <w:gridCol w:w="625"/>
        <w:gridCol w:w="570"/>
        <w:gridCol w:w="570"/>
        <w:gridCol w:w="525"/>
        <w:gridCol w:w="567"/>
      </w:tblGrid>
      <w:tr w:rsidR="00C03DDD" w:rsidRPr="00C03DDD" w:rsidTr="00C03DDD">
        <w:trPr>
          <w:trHeight w:val="138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параллели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2020-2021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2021-2022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2022-2023</w:t>
            </w:r>
          </w:p>
        </w:tc>
      </w:tr>
      <w:tr w:rsidR="00C03DDD" w:rsidRPr="00C03DDD" w:rsidTr="00C03DDD">
        <w:trPr>
          <w:trHeight w:val="138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кач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кач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ус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%</w:t>
            </w:r>
          </w:p>
          <w:p w:rsidR="00C03DDD" w:rsidRPr="00C03DDD" w:rsidRDefault="00C03DDD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кач</w:t>
            </w:r>
            <w:proofErr w:type="spellEnd"/>
          </w:p>
        </w:tc>
      </w:tr>
      <w:tr w:rsidR="00C03DDD" w:rsidRPr="00C03DDD" w:rsidTr="00C03DDD">
        <w:trPr>
          <w:trHeight w:val="13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-</w:t>
            </w:r>
          </w:p>
        </w:tc>
      </w:tr>
      <w:tr w:rsidR="00C03DDD" w:rsidRPr="00C03DDD" w:rsidTr="002E44F6">
        <w:trPr>
          <w:trHeight w:val="25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43</w:t>
            </w:r>
          </w:p>
        </w:tc>
      </w:tr>
      <w:tr w:rsidR="00C03DDD" w:rsidRPr="00C03DDD" w:rsidTr="00C03DDD">
        <w:trPr>
          <w:trHeight w:val="21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62</w:t>
            </w:r>
          </w:p>
        </w:tc>
      </w:tr>
      <w:tr w:rsidR="00C03DDD" w:rsidRPr="00C03DDD" w:rsidTr="00C03DDD">
        <w:trPr>
          <w:trHeight w:val="272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60</w:t>
            </w:r>
          </w:p>
        </w:tc>
      </w:tr>
      <w:tr w:rsidR="00C03DDD" w:rsidRPr="00C03DDD" w:rsidTr="00C03DDD">
        <w:trPr>
          <w:trHeight w:val="276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33</w:t>
            </w:r>
          </w:p>
        </w:tc>
      </w:tr>
      <w:tr w:rsidR="00C03DDD" w:rsidRPr="00C03DDD" w:rsidTr="00C03DDD">
        <w:trPr>
          <w:trHeight w:val="2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38</w:t>
            </w:r>
          </w:p>
        </w:tc>
      </w:tr>
      <w:tr w:rsidR="00C03DDD" w:rsidRPr="00C03DDD" w:rsidTr="00C03DDD">
        <w:trPr>
          <w:trHeight w:val="26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42</w:t>
            </w:r>
          </w:p>
        </w:tc>
      </w:tr>
      <w:tr w:rsidR="00C03DDD" w:rsidRPr="00C03DDD" w:rsidTr="002E44F6">
        <w:trPr>
          <w:trHeight w:val="27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23</w:t>
            </w:r>
          </w:p>
        </w:tc>
      </w:tr>
      <w:tr w:rsidR="00C03DDD" w:rsidRPr="00C03DDD" w:rsidTr="002E44F6">
        <w:trPr>
          <w:trHeight w:val="27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37</w:t>
            </w:r>
          </w:p>
        </w:tc>
      </w:tr>
      <w:tr w:rsidR="00C03DDD" w:rsidRPr="00C03DDD" w:rsidTr="00C03DDD">
        <w:trPr>
          <w:trHeight w:val="29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67</w:t>
            </w:r>
          </w:p>
        </w:tc>
      </w:tr>
      <w:tr w:rsidR="00C03DDD" w:rsidRPr="00C03DDD" w:rsidTr="002E44F6">
        <w:trPr>
          <w:trHeight w:val="24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82</w:t>
            </w:r>
          </w:p>
        </w:tc>
      </w:tr>
      <w:tr w:rsidR="00C03DDD" w:rsidRPr="00C03DDD" w:rsidTr="002E44F6">
        <w:trPr>
          <w:trHeight w:val="272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итого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D" w:rsidRPr="00C03DDD" w:rsidRDefault="00C03DDD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C03DDD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56</w:t>
            </w:r>
          </w:p>
        </w:tc>
      </w:tr>
    </w:tbl>
    <w:p w:rsidR="00C03DDD" w:rsidRPr="00B40411" w:rsidRDefault="00C03DDD" w:rsidP="00C03D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C03DDD" w:rsidRPr="00A94C0A" w:rsidRDefault="00C03DDD" w:rsidP="00A94C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C03DD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 сравнению с показателями прошлого года повысилось качество знаний по параллелям 3 (на 6%), 4 (на 1%), 6 (на 13%), 7 (на 1%), 10 (на 9%), 11 (на 36%) классов, снизилось в 2 (на 26%), 5 (на 9%), 6 (на 4%), 8 (на 9%), 9 (на 1%) классах.</w:t>
      </w:r>
      <w:proofErr w:type="gramEnd"/>
      <w:r w:rsidRPr="00C03DD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Успеваемость в 4-х классах стабильна. </w:t>
      </w:r>
      <w:proofErr w:type="gramStart"/>
      <w:r w:rsidRPr="00C03DD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Итого по школе: по сравнению с прошлым учебным годом успеваемость и качество знаний стабильны, ожидаемого повышения на 4% не произошло.</w:t>
      </w:r>
      <w:proofErr w:type="gramEnd"/>
      <w:r w:rsidRPr="00C03DD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Необходимо удерживать стабильный показатель в следующем учебном году и продолжать работу над повышением качества знаний, запланировать повышение на 4%. Продолжать работу над повышением уровня успеваемости обучающихся до 100%.</w:t>
      </w:r>
    </w:p>
    <w:p w:rsidR="00A94C0A" w:rsidRPr="00A94C0A" w:rsidRDefault="00A94C0A" w:rsidP="00803A1D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3A1D" w:rsidRPr="001F54D1" w:rsidRDefault="00803A1D" w:rsidP="00803A1D">
      <w:pPr>
        <w:pStyle w:val="a5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9F6134">
        <w:rPr>
          <w:rFonts w:ascii="Times New Roman" w:hAnsi="Times New Roman" w:cs="Times New Roman"/>
          <w:sz w:val="27"/>
          <w:szCs w:val="27"/>
          <w:u w:val="single"/>
        </w:rPr>
        <w:t>Об</w:t>
      </w:r>
      <w:r w:rsidR="002A6E50" w:rsidRPr="009F6134">
        <w:rPr>
          <w:rFonts w:ascii="Times New Roman" w:hAnsi="Times New Roman" w:cs="Times New Roman"/>
          <w:sz w:val="27"/>
          <w:szCs w:val="27"/>
          <w:u w:val="single"/>
        </w:rPr>
        <w:t>щие результаты государственной итоговой</w:t>
      </w:r>
      <w:r w:rsidRPr="009F6134">
        <w:rPr>
          <w:rFonts w:ascii="Times New Roman" w:hAnsi="Times New Roman" w:cs="Times New Roman"/>
          <w:sz w:val="27"/>
          <w:szCs w:val="27"/>
          <w:u w:val="single"/>
        </w:rPr>
        <w:t xml:space="preserve"> аттестации в форме ОГЭ</w:t>
      </w:r>
    </w:p>
    <w:p w:rsidR="001535CB" w:rsidRDefault="001535CB" w:rsidP="008123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E44F6" w:rsidRPr="00743A7A" w:rsidRDefault="002E44F6" w:rsidP="002E44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В 20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-20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3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учебном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в 9-ых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классах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обучалось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43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человек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</w:t>
      </w:r>
    </w:p>
    <w:p w:rsidR="002E44F6" w:rsidRDefault="002E44F6" w:rsidP="002E44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Были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допущены</w:t>
      </w:r>
      <w:proofErr w:type="spellEnd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государственной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итоговой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аттестации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–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43 </w:t>
      </w:r>
      <w:proofErr w:type="spellStart"/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человек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 (100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%)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</w:t>
      </w:r>
    </w:p>
    <w:p w:rsidR="002E44F6" w:rsidRPr="00520648" w:rsidRDefault="002E44F6" w:rsidP="002E44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Прошли ГИА и получили аттестаты об основном общем образовании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41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человек (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95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%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от количества допущенных к ГИА</w:t>
      </w:r>
      <w:r w:rsidRPr="00743A7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. </w:t>
      </w:r>
    </w:p>
    <w:p w:rsidR="002E44F6" w:rsidRPr="009C5163" w:rsidRDefault="002E44F6" w:rsidP="002E44F6">
      <w:pPr>
        <w:autoSpaceDN w:val="0"/>
        <w:spacing w:before="100"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C516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Результаты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основного государственного экзамена</w:t>
      </w:r>
    </w:p>
    <w:p w:rsidR="002E44F6" w:rsidRPr="009C5163" w:rsidRDefault="002E44F6" w:rsidP="002E44F6">
      <w:pPr>
        <w:autoSpaceDN w:val="0"/>
        <w:spacing w:before="10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Обязательные экзамены </w:t>
      </w: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929"/>
        <w:gridCol w:w="796"/>
        <w:gridCol w:w="797"/>
        <w:gridCol w:w="664"/>
        <w:gridCol w:w="663"/>
        <w:gridCol w:w="531"/>
        <w:gridCol w:w="797"/>
        <w:gridCol w:w="796"/>
        <w:gridCol w:w="664"/>
        <w:gridCol w:w="664"/>
        <w:gridCol w:w="664"/>
        <w:gridCol w:w="929"/>
      </w:tblGrid>
      <w:tr w:rsidR="002E44F6" w:rsidRPr="0007366C" w:rsidTr="002E44F6">
        <w:trPr>
          <w:trHeight w:val="797"/>
        </w:trPr>
        <w:tc>
          <w:tcPr>
            <w:tcW w:w="9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9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сдавало</w:t>
            </w:r>
          </w:p>
        </w:tc>
        <w:tc>
          <w:tcPr>
            <w:tcW w:w="7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26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Получили отметку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Ср</w:t>
            </w:r>
            <w:proofErr w:type="gramEnd"/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 xml:space="preserve">. 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балл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7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Ср</w:t>
            </w:r>
            <w:proofErr w:type="gramEnd"/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 xml:space="preserve">. 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балл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20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20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Ср. балл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202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Ср. балл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202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6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</w:t>
            </w:r>
            <w:proofErr w:type="spellEnd"/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тва</w:t>
            </w:r>
            <w:proofErr w:type="spellEnd"/>
          </w:p>
        </w:tc>
      </w:tr>
      <w:tr w:rsidR="002E44F6" w:rsidRPr="0007366C" w:rsidTr="002E44F6">
        <w:trPr>
          <w:trHeight w:val="144"/>
        </w:trPr>
        <w:tc>
          <w:tcPr>
            <w:tcW w:w="9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C51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9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6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6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6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E44F6" w:rsidRPr="0007366C" w:rsidTr="002E44F6">
        <w:trPr>
          <w:trHeight w:val="460"/>
        </w:trPr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(-2)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</w:t>
            </w: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2E44F6" w:rsidRPr="0007366C" w:rsidTr="002E44F6">
        <w:trPr>
          <w:trHeight w:val="381"/>
        </w:trPr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2E44F6" w:rsidRPr="009C5163" w:rsidRDefault="002E44F6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-5%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4F6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-18%</w:t>
            </w:r>
          </w:p>
          <w:p w:rsidR="002E44F6" w:rsidRPr="009C5163" w:rsidRDefault="002E44F6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44F6" w:rsidRDefault="002E44F6" w:rsidP="002E44F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E44F6" w:rsidRPr="0083724D" w:rsidRDefault="002E44F6" w:rsidP="002E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 xml:space="preserve">Экзамен по русскому языку в форме ОГЭ сдавало 42 человека, в форме ГВЭ (изложение с творческим заданием – 1 человек, отметка 3, соответствует годовой). </w:t>
      </w:r>
    </w:p>
    <w:p w:rsidR="002E44F6" w:rsidRPr="0083724D" w:rsidRDefault="002E44F6" w:rsidP="002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>С первого раза успешно сдали экзамен 40 обучающихся, пересдавали экзамен двое выпускников, один ученик, получивший 4 неудовлетворительных  результата по итогам ГИА, к пересдаче был не допущен.</w:t>
      </w:r>
    </w:p>
    <w:p w:rsidR="0083724D" w:rsidRPr="0083724D" w:rsidRDefault="0083724D" w:rsidP="0083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4D">
        <w:rPr>
          <w:rFonts w:ascii="Times New Roman" w:hAnsi="Times New Roman" w:cs="Times New Roman"/>
          <w:sz w:val="28"/>
          <w:szCs w:val="28"/>
        </w:rPr>
        <w:t xml:space="preserve">Средний балл на 0, 4 ниже предыдущего и является самым низким за последние четыре года, при этом  9Б класс - </w:t>
      </w:r>
      <w:r>
        <w:rPr>
          <w:rFonts w:ascii="Times New Roman" w:hAnsi="Times New Roman" w:cs="Times New Roman"/>
          <w:sz w:val="28"/>
          <w:szCs w:val="28"/>
        </w:rPr>
        <w:t>3,57; 9</w:t>
      </w:r>
      <w:r w:rsidRPr="0083724D">
        <w:rPr>
          <w:rFonts w:ascii="Times New Roman" w:hAnsi="Times New Roman" w:cs="Times New Roman"/>
          <w:sz w:val="28"/>
          <w:szCs w:val="28"/>
        </w:rPr>
        <w:t>А класс – 3,75).</w:t>
      </w:r>
      <w:proofErr w:type="gramEnd"/>
    </w:p>
    <w:p w:rsidR="0083724D" w:rsidRPr="00743A7A" w:rsidRDefault="0083724D" w:rsidP="0083724D">
      <w:pPr>
        <w:spacing w:after="0"/>
        <w:jc w:val="both"/>
        <w:rPr>
          <w:rFonts w:ascii="Times New Roman" w:hAnsi="Times New Roman" w:cs="Times New Roman"/>
        </w:rPr>
      </w:pPr>
      <w:r w:rsidRPr="0083724D">
        <w:rPr>
          <w:rFonts w:ascii="Times New Roman" w:hAnsi="Times New Roman" w:cs="Times New Roman"/>
          <w:sz w:val="28"/>
          <w:szCs w:val="28"/>
        </w:rPr>
        <w:t xml:space="preserve">При этом подтвердили свою годовую отметку – 30 (20 и 10) человек (70 % в прошлом году - 42%):; получили отметку выше годовой – 10 (4+6) человек (21%); ниже годовой 4 человека </w:t>
      </w:r>
      <w:proofErr w:type="gramStart"/>
      <w:r w:rsidRPr="008372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724D">
        <w:rPr>
          <w:rFonts w:ascii="Times New Roman" w:hAnsi="Times New Roman" w:cs="Times New Roman"/>
          <w:sz w:val="28"/>
          <w:szCs w:val="28"/>
        </w:rPr>
        <w:t>9 класс Б)-10%.  Качество знаний на 18 % ниже прошлогоднего. Средний балл по Вяземскому району – 3,93; по области -3,99. Таким образом, средний балл по школе на 0,19 ниже районного и на 0,25 областного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4F6" w:rsidRPr="0083724D" w:rsidRDefault="002E44F6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>Результаты экзамена по русскому языку говорят об удовлетворительном уровне  подготовки выпускников.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 xml:space="preserve">Результаты экзамена по математике удовлетворительные.  Из 43 </w:t>
      </w:r>
      <w:proofErr w:type="gramStart"/>
      <w:r w:rsidRPr="0083724D">
        <w:rPr>
          <w:rFonts w:ascii="Times New Roman" w:hAnsi="Times New Roman" w:cs="Times New Roman"/>
          <w:sz w:val="28"/>
          <w:szCs w:val="28"/>
        </w:rPr>
        <w:t>сдававших</w:t>
      </w:r>
      <w:proofErr w:type="gramEnd"/>
      <w:r w:rsidRPr="0083724D">
        <w:rPr>
          <w:rFonts w:ascii="Times New Roman" w:hAnsi="Times New Roman" w:cs="Times New Roman"/>
          <w:sz w:val="28"/>
          <w:szCs w:val="28"/>
        </w:rPr>
        <w:t>, 1 обучающаяся сдавал ГВЭ, отметка 4, выше годовой.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 xml:space="preserve">С первого раза удовлетворительный результат получили 30 выпускников. Двое обучающихся не были допущены к пересдаче, так как получили более двух неудовлетворительных результатов, 7 человек при  повторной сдаче сдали экзамен удовлетворительно. 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>Средний балл  на 0, 3 пункта ниже показателя предыдущего  года, составляет 3,2 балла (при этом 9 класс А – 3,25, 9 класс Б -3,21 %</w:t>
      </w:r>
      <w:proofErr w:type="gramStart"/>
      <w:r w:rsidRPr="008372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3724D">
        <w:rPr>
          <w:rFonts w:ascii="Times New Roman" w:hAnsi="Times New Roman" w:cs="Times New Roman"/>
          <w:sz w:val="28"/>
          <w:szCs w:val="28"/>
        </w:rPr>
        <w:t xml:space="preserve"> и является самым низким за последние четыре года. Качество знаний на 18 % ниже прошлогоднего уровня.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>При этом подтвердили свою годовую отметку 70 %; получили отметку выше годовой – 5%, при этом 9 класс</w:t>
      </w:r>
      <w:proofErr w:type="gramStart"/>
      <w:r w:rsidRPr="008372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3724D">
        <w:rPr>
          <w:rFonts w:ascii="Times New Roman" w:hAnsi="Times New Roman" w:cs="Times New Roman"/>
          <w:sz w:val="28"/>
          <w:szCs w:val="28"/>
        </w:rPr>
        <w:t xml:space="preserve"> – 4%, 9 класс Б -11%.; получили отметку ниже годовой 25% сдававших экзамен, при этом 9 класс А – 33%, 9 класс Б -16%. 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допустимом  уровне подготовки к экзамену. </w:t>
      </w:r>
    </w:p>
    <w:p w:rsidR="0083724D" w:rsidRPr="0083724D" w:rsidRDefault="0083724D" w:rsidP="0083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4D">
        <w:rPr>
          <w:rFonts w:ascii="Times New Roman" w:hAnsi="Times New Roman" w:cs="Times New Roman"/>
          <w:sz w:val="28"/>
          <w:szCs w:val="28"/>
        </w:rPr>
        <w:t>Средний балл по Вяземскому району – 3,54; по области -3,65. Таким образом, средний балл по школе на 0,31 ниже районного и на 0,42 областного.</w:t>
      </w:r>
    </w:p>
    <w:p w:rsidR="002E44F6" w:rsidRDefault="002E44F6" w:rsidP="002E44F6">
      <w:pPr>
        <w:spacing w:after="0"/>
        <w:jc w:val="both"/>
        <w:rPr>
          <w:rFonts w:ascii="Times New Roman" w:hAnsi="Times New Roman" w:cs="Times New Roman"/>
        </w:rPr>
      </w:pPr>
    </w:p>
    <w:p w:rsidR="00D146BD" w:rsidRDefault="00D146BD" w:rsidP="00D146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Результаты экзаменов по выбору по образовательной программе </w:t>
      </w:r>
    </w:p>
    <w:p w:rsidR="00D146BD" w:rsidRDefault="00D146BD" w:rsidP="00D146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основного общего образования</w:t>
      </w:r>
    </w:p>
    <w:p w:rsidR="00D146BD" w:rsidRDefault="00D146BD" w:rsidP="00D146B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4"/>
        <w:gridCol w:w="709"/>
        <w:gridCol w:w="730"/>
        <w:gridCol w:w="731"/>
        <w:gridCol w:w="609"/>
        <w:gridCol w:w="608"/>
        <w:gridCol w:w="487"/>
        <w:gridCol w:w="731"/>
        <w:gridCol w:w="730"/>
        <w:gridCol w:w="609"/>
        <w:gridCol w:w="609"/>
        <w:gridCol w:w="609"/>
        <w:gridCol w:w="698"/>
      </w:tblGrid>
      <w:tr w:rsidR="007E5014" w:rsidRPr="007E5014" w:rsidTr="00665F27">
        <w:trPr>
          <w:trHeight w:val="407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сдавало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Сдали</w:t>
            </w:r>
          </w:p>
        </w:tc>
        <w:tc>
          <w:tcPr>
            <w:tcW w:w="24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Получили отметку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7E5014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Подтвердили годовую</w:t>
            </w:r>
          </w:p>
        </w:tc>
        <w:tc>
          <w:tcPr>
            <w:tcW w:w="133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подтвердили годовую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7E5014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Ср. балл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2023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качес</w:t>
            </w:r>
            <w:proofErr w:type="spellEnd"/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тва</w:t>
            </w:r>
            <w:proofErr w:type="spellEnd"/>
          </w:p>
        </w:tc>
      </w:tr>
      <w:tr w:rsidR="007E5014" w:rsidRPr="007E5014" w:rsidTr="00665F27">
        <w:trPr>
          <w:trHeight w:val="220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7E50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вышеч</w:t>
            </w:r>
            <w:proofErr w:type="spellEnd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нижеч</w:t>
            </w:r>
            <w:proofErr w:type="spellEnd"/>
            <w:r w:rsidRPr="007E5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014" w:rsidRPr="007E5014" w:rsidTr="00665F27">
        <w:trPr>
          <w:trHeight w:val="284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2/100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-50</w:t>
            </w:r>
          </w:p>
        </w:tc>
      </w:tr>
      <w:tr w:rsidR="007E5014" w:rsidRPr="007E5014" w:rsidTr="00665F27">
        <w:trPr>
          <w:trHeight w:val="459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19/73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6/21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3,1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93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-7%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- 44</w:t>
            </w:r>
          </w:p>
        </w:tc>
      </w:tr>
      <w:tr w:rsidR="007E5014" w:rsidRPr="007E5014" w:rsidTr="00665F27">
        <w:trPr>
          <w:trHeight w:val="451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8/62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3/23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2/15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+0,2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77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+17</w:t>
            </w:r>
          </w:p>
        </w:tc>
      </w:tr>
      <w:tr w:rsidR="007E5014" w:rsidRPr="007E5014" w:rsidTr="00665F27">
        <w:trPr>
          <w:trHeight w:val="440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1/25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3/75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- 8</w:t>
            </w:r>
          </w:p>
        </w:tc>
      </w:tr>
      <w:tr w:rsidR="007E5014" w:rsidRPr="007E5014" w:rsidTr="00665F27">
        <w:trPr>
          <w:trHeight w:val="440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5/71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2/29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+0,7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71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+46</w:t>
            </w:r>
          </w:p>
        </w:tc>
      </w:tr>
      <w:tr w:rsidR="007E5014" w:rsidRPr="007E5014" w:rsidTr="00665F27">
        <w:trPr>
          <w:trHeight w:val="671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12/86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1/7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1/7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3,2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- 0,3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-29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E5014" w:rsidRPr="007E5014" w:rsidTr="00665F27">
        <w:trPr>
          <w:trHeight w:val="412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5/33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5/33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- 0,6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87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7</w:t>
            </w:r>
          </w:p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- 28</w:t>
            </w:r>
          </w:p>
        </w:tc>
      </w:tr>
      <w:tr w:rsidR="007E5014" w:rsidRPr="007E5014" w:rsidTr="00665F27">
        <w:trPr>
          <w:trHeight w:val="231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1/100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014" w:rsidRPr="007E5014" w:rsidRDefault="007E5014" w:rsidP="00665F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</w:tbl>
    <w:p w:rsidR="00D146BD" w:rsidRDefault="00D146BD" w:rsidP="00D146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:rsidR="007E5014" w:rsidRPr="007E5014" w:rsidRDefault="007E5014" w:rsidP="007E50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Больше всего выпускников выбрали экзамен по обществознанию (28 человек - 66%),  затем по количеству сдавших  идёт экзамен по информатике </w:t>
      </w:r>
      <w:proofErr w:type="gramStart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15 человек -  35%), по географии ( 14 человек, 33%), по биологии ( 13 человек- 30% ( в два раза больше прошлого года);  наименее популярными были  экзамены по  химии (7 человек- 17%), по физике ( 4 человека - 9%) , иностранный язык сдавали2 обучающихся 5%), литературу 1 человек (2,5%).</w:t>
      </w:r>
    </w:p>
    <w:p w:rsidR="007E5014" w:rsidRPr="007E5014" w:rsidRDefault="007E5014" w:rsidP="007E50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потребовалось пересдавать предметы: физику, химию, биологию, литературу. При этом по этим предметам увеличилось количество выбравших </w:t>
      </w:r>
      <w:proofErr w:type="gramStart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экзамен</w:t>
      </w:r>
      <w:proofErr w:type="gramEnd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повысились средний балл и  уровень качества. Уменьшилось количество </w:t>
      </w:r>
      <w:proofErr w:type="gramStart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снизивших свою годовую отметку.</w:t>
      </w:r>
    </w:p>
    <w:p w:rsidR="007E5014" w:rsidRPr="007E5014" w:rsidRDefault="007E5014" w:rsidP="007E50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Увеличилось количество </w:t>
      </w:r>
      <w:proofErr w:type="gramStart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сдававших</w:t>
      </w:r>
      <w:proofErr w:type="gramEnd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химию и биологию, при чем экзамен был сдан намного успешнее прошлого года.  Увеличился средний балл и качество знаний, уменьшилось количество обучающихся, не подтвердивших свою отметку.</w:t>
      </w:r>
    </w:p>
    <w:p w:rsidR="007E5014" w:rsidRPr="007E5014" w:rsidRDefault="007E5014" w:rsidP="007E50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Количество </w:t>
      </w:r>
      <w:proofErr w:type="gramStart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выпускников, выбравших физику снизилось</w:t>
      </w:r>
      <w:proofErr w:type="gramEnd"/>
      <w:r w:rsidRPr="007E501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при этом средний балл остался низким, качество снизилось, увеличилось количество человек, сдавших экзамен на отметку ниже годовой. </w:t>
      </w:r>
    </w:p>
    <w:p w:rsidR="007E5014" w:rsidRPr="007E5014" w:rsidRDefault="007E5014" w:rsidP="007E5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E501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История не выбрана для сдачи экзамена.</w:t>
      </w:r>
    </w:p>
    <w:p w:rsidR="007E5014" w:rsidRPr="007E5014" w:rsidRDefault="007E5014" w:rsidP="007E5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E501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Наивысшее качество знаний при сдаче предметов по выбору  100 % по литературе (1человек), по биологии (77%), по химии (71%), по английскому языку (50%), по физике (25%),  затем география (21 %),  обществознанию (18%), информатика (7%).</w:t>
      </w:r>
    </w:p>
    <w:p w:rsidR="007E5014" w:rsidRPr="007E5014" w:rsidRDefault="007E5014" w:rsidP="007E5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7E501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Если сравнить средний балл, полученный за работу, то наивысший балл по литературе (5), иностранному языку и химии (4), затем 3,8 - биология, 3,3 –физика;  география -  3,2,  обществознание – 3,1 информатика - 2,9. По большинству предметов средний балл ниже, чем по району и области. Выше среднего балла по району: химия, биология, литература. Выше областного показателя: биология, литература.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по Вяземскому району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по  Смоленской области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По школе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3,54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3,65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Агнляз</w:t>
            </w:r>
            <w:proofErr w:type="spellEnd"/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7E5014" w:rsidRPr="007E5014" w:rsidTr="00665F27">
        <w:tc>
          <w:tcPr>
            <w:tcW w:w="2392" w:type="dxa"/>
          </w:tcPr>
          <w:p w:rsidR="007E5014" w:rsidRPr="007E5014" w:rsidRDefault="007E5014" w:rsidP="00665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7E5014" w:rsidRPr="007E5014" w:rsidRDefault="007E5014" w:rsidP="0066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F54D1" w:rsidRPr="001F54D1" w:rsidRDefault="001F54D1" w:rsidP="001F54D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A1D" w:rsidRDefault="00205620" w:rsidP="00803A1D">
      <w:pPr>
        <w:pStyle w:val="a5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123DE">
        <w:rPr>
          <w:rFonts w:ascii="Times New Roman" w:hAnsi="Times New Roman" w:cs="Times New Roman"/>
          <w:sz w:val="27"/>
          <w:szCs w:val="27"/>
          <w:u w:val="single"/>
        </w:rPr>
        <w:lastRenderedPageBreak/>
        <w:t>Об</w:t>
      </w:r>
      <w:r w:rsidR="002A6E50" w:rsidRPr="008123DE">
        <w:rPr>
          <w:rFonts w:ascii="Times New Roman" w:hAnsi="Times New Roman" w:cs="Times New Roman"/>
          <w:sz w:val="27"/>
          <w:szCs w:val="27"/>
          <w:u w:val="single"/>
        </w:rPr>
        <w:t>щие результаты государственной итоговой</w:t>
      </w:r>
      <w:r w:rsidRPr="008123DE">
        <w:rPr>
          <w:rFonts w:ascii="Times New Roman" w:hAnsi="Times New Roman" w:cs="Times New Roman"/>
          <w:sz w:val="27"/>
          <w:szCs w:val="27"/>
          <w:u w:val="single"/>
        </w:rPr>
        <w:t xml:space="preserve"> аттестации в форме ЕГЭ</w:t>
      </w:r>
    </w:p>
    <w:p w:rsidR="001535CB" w:rsidRDefault="001535CB" w:rsidP="008123D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014" w:rsidRDefault="007E5014" w:rsidP="007E5014">
      <w:pPr>
        <w:pStyle w:val="a5"/>
        <w:rPr>
          <w:rFonts w:ascii="Times New Roman" w:hAnsi="Times New Roman"/>
          <w:b/>
          <w:sz w:val="27"/>
          <w:szCs w:val="27"/>
        </w:rPr>
      </w:pPr>
    </w:p>
    <w:p w:rsidR="007E5014" w:rsidRPr="007E5014" w:rsidRDefault="007E5014" w:rsidP="007E5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7E5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2022-2023 учебном году в 11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обучало</w:t>
      </w:r>
      <w:r w:rsidRPr="007E501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все обучающиеся были допущены к ГИА, а затем получили аттестаты о среднем общем образовании. Претендентов на получение аттестат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отличием не было.</w:t>
      </w:r>
    </w:p>
    <w:p w:rsidR="007E5014" w:rsidRPr="00C1319E" w:rsidRDefault="007E5014" w:rsidP="007E5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proofErr w:type="spellStart"/>
      <w:r w:rsidRPr="00C1319E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Результаты</w:t>
      </w:r>
      <w:proofErr w:type="spellEnd"/>
      <w:r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 </w:t>
      </w:r>
      <w:r w:rsidRPr="00C1319E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ЕГЭ</w:t>
      </w:r>
    </w:p>
    <w:p w:rsidR="007E5014" w:rsidRPr="00D747CB" w:rsidRDefault="007E5014" w:rsidP="007E5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Обязательные предметы.</w:t>
      </w:r>
    </w:p>
    <w:tbl>
      <w:tblPr>
        <w:tblpPr w:leftFromText="180" w:rightFromText="180" w:vertAnchor="page" w:horzAnchor="margin" w:tblpXSpec="center" w:tblpY="3946"/>
        <w:tblW w:w="10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894"/>
        <w:gridCol w:w="851"/>
        <w:gridCol w:w="992"/>
        <w:gridCol w:w="709"/>
        <w:gridCol w:w="709"/>
        <w:gridCol w:w="850"/>
        <w:gridCol w:w="709"/>
        <w:gridCol w:w="706"/>
        <w:gridCol w:w="711"/>
        <w:gridCol w:w="1276"/>
        <w:gridCol w:w="707"/>
      </w:tblGrid>
      <w:tr w:rsidR="007E5014" w:rsidRPr="00304BDF" w:rsidTr="00665F27">
        <w:trPr>
          <w:trHeight w:val="5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  <w:t>Предмет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Всего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сдавало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Всего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сдало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Минима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льное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к</w:t>
            </w: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оличес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тво</w:t>
            </w:r>
            <w:proofErr w:type="spellEnd"/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баллов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Средний балл по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E443BB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7E5014" w:rsidRPr="00E443BB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  <w:t>2018-</w:t>
            </w:r>
          </w:p>
          <w:p w:rsidR="007E5014" w:rsidRPr="00E443BB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E443BB"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201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  <w:t>9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-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-</w:t>
            </w:r>
          </w:p>
          <w:p w:rsidR="007E5014" w:rsidRPr="009A58C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  <w:t>2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21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-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  <w:t>2</w:t>
            </w:r>
            <w:proofErr w:type="spellStart"/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Средний балл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22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-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</w:t>
            </w: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en-US" w:eastAsia="ja-JP" w:bidi="fa-IR"/>
              </w:rPr>
              <w:t>2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val="de-DE"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Кол-во/% </w:t>
            </w:r>
            <w:proofErr w:type="gram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обучающихся</w:t>
            </w:r>
            <w:proofErr w:type="gramEnd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 получив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ших</w:t>
            </w:r>
            <w:proofErr w:type="spellEnd"/>
          </w:p>
          <w:p w:rsidR="007E5014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от 65 баллов </w:t>
            </w:r>
          </w:p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и выше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557DF0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557DF0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Высший балл</w:t>
            </w:r>
          </w:p>
        </w:tc>
      </w:tr>
      <w:tr w:rsidR="007E5014" w:rsidRPr="00304BDF" w:rsidTr="00665F2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Математика профильная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72</w:t>
            </w:r>
          </w:p>
        </w:tc>
      </w:tr>
      <w:tr w:rsidR="007E5014" w:rsidRPr="00304BDF" w:rsidTr="00665F2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Математика базовая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-</w:t>
            </w:r>
          </w:p>
        </w:tc>
      </w:tr>
      <w:tr w:rsidR="007E5014" w:rsidRPr="00304BDF" w:rsidTr="00665F2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Р</w:t>
            </w:r>
            <w:proofErr w:type="spellStart"/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de-DE" w:eastAsia="ja-JP" w:bidi="fa-IR"/>
              </w:rPr>
              <w:t>усский</w:t>
            </w:r>
            <w:proofErr w:type="spellEnd"/>
            <w:r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  <w:t>66,4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FF48DA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FF48DA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91</w:t>
            </w:r>
          </w:p>
        </w:tc>
      </w:tr>
    </w:tbl>
    <w:p w:rsidR="007E5014" w:rsidRPr="007E5014" w:rsidRDefault="007E5014" w:rsidP="007E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1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Из представленных в таблице результатов видно, что средние баллы по обязательным предметам выросли по сравнению с предыдущими годами и школьные показатели выше средних баллов по стране: русский язык на 7,6  баллов, а математика на 2,2  пунктов.</w:t>
      </w:r>
    </w:p>
    <w:p w:rsidR="009F6134" w:rsidRPr="00797F8C" w:rsidRDefault="009F6134" w:rsidP="00797F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C1319E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Предметы по выбору.</w:t>
      </w:r>
    </w:p>
    <w:tbl>
      <w:tblPr>
        <w:tblW w:w="10424" w:type="dxa"/>
        <w:tblInd w:w="-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0"/>
        <w:gridCol w:w="851"/>
        <w:gridCol w:w="708"/>
        <w:gridCol w:w="709"/>
        <w:gridCol w:w="851"/>
        <w:gridCol w:w="851"/>
        <w:gridCol w:w="851"/>
        <w:gridCol w:w="709"/>
        <w:gridCol w:w="708"/>
        <w:gridCol w:w="1134"/>
        <w:gridCol w:w="992"/>
      </w:tblGrid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6C322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Средний балл</w:t>
            </w:r>
            <w:r w:rsidRPr="00304BDF"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 по итогам </w:t>
            </w:r>
            <w:r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04BDF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304BDF">
              <w:rPr>
                <w:rFonts w:ascii="Times New Roman" w:eastAsia="Andale Sans UI" w:hAnsi="Times New Roman"/>
                <w:b/>
                <w:kern w:val="3"/>
                <w:sz w:val="18"/>
                <w:szCs w:val="18"/>
                <w:lang w:val="de-DE" w:eastAsia="ja-JP" w:bidi="fa-IR"/>
              </w:rPr>
              <w:t>Предмет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Всего</w:t>
            </w:r>
            <w:proofErr w:type="spellEnd"/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с</w:t>
            </w: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дава</w:t>
            </w:r>
            <w:proofErr w:type="spellEnd"/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ло</w:t>
            </w:r>
            <w:proofErr w:type="spellEnd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/</w:t>
            </w:r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в</w:t>
            </w: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сего</w:t>
            </w:r>
            <w:proofErr w:type="spellEnd"/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сдало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Минимальное</w:t>
            </w:r>
            <w:proofErr w:type="spellEnd"/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количество</w:t>
            </w:r>
            <w:proofErr w:type="spellEnd"/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val="de-DE" w:eastAsia="ja-JP" w:bidi="fa-IR"/>
              </w:rPr>
              <w:t>баллов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color w:val="C00000"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color w:val="C00000"/>
                <w:kern w:val="3"/>
                <w:sz w:val="16"/>
                <w:szCs w:val="16"/>
                <w:lang w:eastAsia="ja-JP" w:bidi="fa-IR"/>
              </w:rPr>
              <w:t>Средний балл по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2022-</w:t>
            </w:r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2021-</w:t>
            </w:r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 xml:space="preserve">     2020-</w:t>
            </w:r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2019</w:t>
            </w:r>
          </w:p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Кол-во/% обучающихся получивших от 65 баллов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  <w:t>Высший балл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73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74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51,8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78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proofErr w:type="spellStart"/>
            <w:r w:rsidRPr="003C1713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8/7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79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80</w:t>
            </w:r>
          </w:p>
        </w:tc>
      </w:tr>
      <w:tr w:rsidR="007E5014" w:rsidRPr="00304BDF" w:rsidTr="00665F2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kern w:val="3"/>
                <w:lang w:eastAsia="ja-JP" w:bidi="fa-IR"/>
              </w:rPr>
              <w:t>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color w:val="C00000"/>
                <w:kern w:val="3"/>
                <w:lang w:eastAsia="ja-JP" w:bidi="fa-IR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en-US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014" w:rsidRPr="003C1713" w:rsidRDefault="007E5014" w:rsidP="00665F2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</w:pPr>
            <w:r w:rsidRPr="003C1713">
              <w:rPr>
                <w:rFonts w:ascii="Times New Roman" w:eastAsia="Andale Sans UI" w:hAnsi="Times New Roman"/>
                <w:bCs/>
                <w:kern w:val="3"/>
                <w:lang w:eastAsia="ja-JP" w:bidi="fa-IR"/>
              </w:rPr>
              <w:t>78</w:t>
            </w:r>
          </w:p>
        </w:tc>
      </w:tr>
    </w:tbl>
    <w:p w:rsidR="009F6134" w:rsidRDefault="009F6134" w:rsidP="009F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161" w:rsidRPr="00797F8C" w:rsidRDefault="00A53161" w:rsidP="007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8C">
        <w:rPr>
          <w:rFonts w:ascii="Times New Roman" w:hAnsi="Times New Roman" w:cs="Times New Roman"/>
          <w:sz w:val="28"/>
          <w:szCs w:val="28"/>
        </w:rPr>
        <w:t xml:space="preserve">Самым результативным стал экзамен по информатике  (80 б), английскому языку  (средний балл 75). Остальные предметы </w:t>
      </w:r>
      <w:r w:rsidR="00317705" w:rsidRPr="00797F8C">
        <w:rPr>
          <w:rFonts w:ascii="Times New Roman" w:hAnsi="Times New Roman" w:cs="Times New Roman"/>
          <w:sz w:val="28"/>
          <w:szCs w:val="28"/>
        </w:rPr>
        <w:t>также выше</w:t>
      </w:r>
      <w:r w:rsidRPr="00797F8C">
        <w:rPr>
          <w:rFonts w:ascii="Times New Roman" w:hAnsi="Times New Roman" w:cs="Times New Roman"/>
          <w:sz w:val="28"/>
          <w:szCs w:val="28"/>
        </w:rPr>
        <w:t xml:space="preserve"> среднего балла по России.</w:t>
      </w:r>
    </w:p>
    <w:p w:rsidR="00797F8C" w:rsidRPr="00CF3807" w:rsidRDefault="00797F8C" w:rsidP="00797F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3807">
        <w:rPr>
          <w:rFonts w:ascii="Times New Roman" w:hAnsi="Times New Roman"/>
          <w:b/>
          <w:sz w:val="24"/>
          <w:szCs w:val="24"/>
        </w:rPr>
        <w:t>Сравнительная таблица результатов ЕГЭ</w:t>
      </w:r>
    </w:p>
    <w:tbl>
      <w:tblPr>
        <w:tblStyle w:val="a8"/>
        <w:tblW w:w="0" w:type="auto"/>
        <w:tblInd w:w="-601" w:type="dxa"/>
        <w:tblLook w:val="04A0"/>
      </w:tblPr>
      <w:tblGrid>
        <w:gridCol w:w="2808"/>
        <w:gridCol w:w="2048"/>
        <w:gridCol w:w="1890"/>
        <w:gridCol w:w="1595"/>
        <w:gridCol w:w="1831"/>
      </w:tblGrid>
      <w:tr w:rsidR="00797F8C" w:rsidRPr="005E1B78" w:rsidTr="00797F8C">
        <w:tc>
          <w:tcPr>
            <w:tcW w:w="2808" w:type="dxa"/>
          </w:tcPr>
          <w:p w:rsidR="00797F8C" w:rsidRPr="005E1B78" w:rsidRDefault="00797F8C" w:rsidP="006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7">
              <w:rPr>
                <w:rFonts w:ascii="Times New Roman" w:hAnsi="Times New Roman" w:cs="Times New Roman"/>
                <w:b/>
                <w:sz w:val="24"/>
                <w:szCs w:val="24"/>
              </w:rPr>
              <w:t>по Вяземскому району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7">
              <w:rPr>
                <w:rFonts w:ascii="Times New Roman" w:hAnsi="Times New Roman" w:cs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7">
              <w:rPr>
                <w:rFonts w:ascii="Times New Roman" w:hAnsi="Times New Roman" w:cs="Times New Roman"/>
                <w:b/>
                <w:sz w:val="24"/>
                <w:szCs w:val="24"/>
              </w:rPr>
              <w:t>По России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7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68,43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профиль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55,62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54.85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60,5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56,23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56,5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58,39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50,87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61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66,31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75</w:t>
            </w:r>
          </w:p>
        </w:tc>
      </w:tr>
      <w:tr w:rsidR="00797F8C" w:rsidRPr="005E1B78" w:rsidTr="00797F8C">
        <w:tc>
          <w:tcPr>
            <w:tcW w:w="2808" w:type="dxa"/>
          </w:tcPr>
          <w:p w:rsidR="00797F8C" w:rsidRPr="00CF3807" w:rsidRDefault="00797F8C" w:rsidP="0066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2048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890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1595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831" w:type="dxa"/>
          </w:tcPr>
          <w:p w:rsidR="00797F8C" w:rsidRPr="00CF3807" w:rsidRDefault="00797F8C" w:rsidP="0066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0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</w:tbl>
    <w:p w:rsidR="00797F8C" w:rsidRPr="005370E3" w:rsidRDefault="00797F8C" w:rsidP="005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E3">
        <w:rPr>
          <w:rFonts w:ascii="Times New Roman" w:hAnsi="Times New Roman" w:cs="Times New Roman"/>
          <w:sz w:val="28"/>
          <w:szCs w:val="28"/>
        </w:rPr>
        <w:lastRenderedPageBreak/>
        <w:t>Выше среднего балла по району: русский, математика (база), математика (профиль), физика, информатика,  биология, английский язык, обществознание.</w:t>
      </w:r>
      <w:proofErr w:type="gramEnd"/>
    </w:p>
    <w:p w:rsidR="00797F8C" w:rsidRPr="005370E3" w:rsidRDefault="00797F8C" w:rsidP="005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E3">
        <w:rPr>
          <w:rFonts w:ascii="Times New Roman" w:hAnsi="Times New Roman" w:cs="Times New Roman"/>
          <w:sz w:val="28"/>
          <w:szCs w:val="28"/>
        </w:rPr>
        <w:t>Выше среднего балла по области: русский, математика (профиль), физика, информатика, биология, английский язык, обществознание.</w:t>
      </w:r>
      <w:proofErr w:type="gramEnd"/>
    </w:p>
    <w:p w:rsidR="00797F8C" w:rsidRPr="005370E3" w:rsidRDefault="00797F8C" w:rsidP="005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E3">
        <w:rPr>
          <w:rFonts w:ascii="Times New Roman" w:hAnsi="Times New Roman" w:cs="Times New Roman"/>
          <w:sz w:val="28"/>
          <w:szCs w:val="28"/>
        </w:rPr>
        <w:t>Выше среднего балла по России: русский, математика (профиль), физика, информатика, биология, химия, английский язык, обществознание.</w:t>
      </w:r>
      <w:proofErr w:type="gramEnd"/>
    </w:p>
    <w:p w:rsidR="00797F8C" w:rsidRPr="005370E3" w:rsidRDefault="00797F8C" w:rsidP="005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E3">
        <w:rPr>
          <w:rFonts w:ascii="Times New Roman" w:hAnsi="Times New Roman" w:cs="Times New Roman"/>
          <w:sz w:val="28"/>
          <w:szCs w:val="28"/>
        </w:rPr>
        <w:t xml:space="preserve">Считать уровень подготовки </w:t>
      </w:r>
      <w:proofErr w:type="gramStart"/>
      <w:r w:rsidRPr="005370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70E3">
        <w:rPr>
          <w:rFonts w:ascii="Times New Roman" w:hAnsi="Times New Roman" w:cs="Times New Roman"/>
          <w:sz w:val="28"/>
          <w:szCs w:val="28"/>
        </w:rPr>
        <w:t xml:space="preserve"> к сдаче государственной итоговой аттестации по программам среднего общего образования хорошим.</w:t>
      </w:r>
    </w:p>
    <w:p w:rsidR="00797F8C" w:rsidRPr="005370E3" w:rsidRDefault="00797F8C" w:rsidP="005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E3">
        <w:rPr>
          <w:rFonts w:ascii="Times New Roman" w:hAnsi="Times New Roman" w:cs="Times New Roman"/>
          <w:sz w:val="28"/>
          <w:szCs w:val="28"/>
        </w:rPr>
        <w:t>Продолжить работу по подготовке к сдаче государственной итоговой аттестации по программам среднего общего образования с учётом выявленных недочётов.</w:t>
      </w:r>
    </w:p>
    <w:p w:rsidR="008123DE" w:rsidRPr="00213206" w:rsidRDefault="008123DE" w:rsidP="002132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4C71" w:rsidRPr="00D57A5B" w:rsidRDefault="00934C71" w:rsidP="004E13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</w:pPr>
      <w:r w:rsidRPr="00D57A5B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>Таблица  результатов участия учителей и школьников в школьном этапе Всероссийских предметных олимпиад</w:t>
      </w:r>
      <w:r w:rsidR="00665F27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 xml:space="preserve"> в 2022-2023</w:t>
      </w:r>
      <w:r w:rsidRPr="00D57A5B">
        <w:rPr>
          <w:rFonts w:ascii="Times New Roman" w:eastAsia="Andale Sans UI" w:hAnsi="Times New Roman" w:cs="Times New Roman"/>
          <w:b/>
          <w:bCs/>
          <w:kern w:val="3"/>
          <w:sz w:val="27"/>
          <w:szCs w:val="27"/>
          <w:lang w:eastAsia="ja-JP" w:bidi="fa-IR"/>
        </w:rPr>
        <w:t xml:space="preserve"> учебном году.</w:t>
      </w:r>
    </w:p>
    <w:p w:rsidR="00213206" w:rsidRDefault="00213206" w:rsidP="00153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F27" w:rsidRPr="00DD5DC0" w:rsidRDefault="00665F27" w:rsidP="00665F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С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целью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развития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способностей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обучающихся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выявлени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eastAsia="ja-JP" w:bidi="fa-IR"/>
        </w:rPr>
        <w:t>я</w:t>
      </w:r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детей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повышенной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мотивацией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к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учению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согласно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плану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учебно-воспитательной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работы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традиционно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r w:rsidRPr="00DD5DC0">
        <w:rPr>
          <w:rFonts w:ascii="Times New Roman" w:eastAsia="Andale Sans UI" w:hAnsi="Times New Roman" w:cs="Times New Roman"/>
          <w:kern w:val="3"/>
          <w:lang w:eastAsia="ja-JP" w:bidi="fa-IR"/>
        </w:rPr>
        <w:t>было организовано учас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тие обучающихся во Всероссийских</w:t>
      </w:r>
      <w:r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lang w:val="de-DE" w:eastAsia="ja-JP" w:bidi="fa-IR"/>
        </w:rPr>
        <w:t>предметн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ых</w:t>
      </w:r>
      <w:proofErr w:type="spellEnd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олимпиад</w:t>
      </w:r>
      <w:proofErr w:type="spellEnd"/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ах школьников </w:t>
      </w:r>
      <w:r w:rsidRPr="00DD5DC0">
        <w:rPr>
          <w:rFonts w:ascii="Times New Roman" w:eastAsia="Andale Sans UI" w:hAnsi="Times New Roman" w:cs="Times New Roman"/>
          <w:kern w:val="3"/>
          <w:lang w:eastAsia="ja-JP" w:bidi="fa-IR"/>
        </w:rPr>
        <w:t>(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школьный, </w:t>
      </w:r>
      <w:r w:rsidRPr="00DD5DC0">
        <w:rPr>
          <w:rFonts w:ascii="Times New Roman" w:eastAsia="Andale Sans UI" w:hAnsi="Times New Roman" w:cs="Times New Roman"/>
          <w:kern w:val="3"/>
          <w:lang w:eastAsia="ja-JP" w:bidi="fa-IR"/>
        </w:rPr>
        <w:t>муниципальный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, региональный этапы</w:t>
      </w:r>
      <w:r w:rsidRPr="00DD5DC0">
        <w:rPr>
          <w:rFonts w:ascii="Times New Roman" w:eastAsia="Andale Sans UI" w:hAnsi="Times New Roman" w:cs="Times New Roman"/>
          <w:kern w:val="3"/>
          <w:lang w:eastAsia="ja-JP" w:bidi="fa-IR"/>
        </w:rPr>
        <w:t>)</w:t>
      </w:r>
      <w:r w:rsidRPr="00DD5DC0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665F27" w:rsidRPr="00862D40" w:rsidRDefault="00665F27" w:rsidP="00665F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65F27" w:rsidRPr="00F77174" w:rsidRDefault="00665F27" w:rsidP="00665F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B59">
        <w:rPr>
          <w:rFonts w:ascii="Times New Roman" w:hAnsi="Times New Roman"/>
          <w:b/>
          <w:bCs/>
          <w:sz w:val="24"/>
          <w:szCs w:val="24"/>
        </w:rPr>
        <w:t xml:space="preserve">Таблица результатов участия учителей и школьников </w:t>
      </w:r>
      <w:r>
        <w:rPr>
          <w:rFonts w:ascii="Times New Roman" w:hAnsi="Times New Roman"/>
          <w:b/>
          <w:bCs/>
          <w:sz w:val="24"/>
          <w:szCs w:val="24"/>
        </w:rPr>
        <w:t>в школьном этапе Всероссийской предметной</w:t>
      </w:r>
      <w:r w:rsidRPr="00516B59">
        <w:rPr>
          <w:rFonts w:ascii="Times New Roman" w:hAnsi="Times New Roman"/>
          <w:b/>
          <w:bCs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516B59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11"/>
        <w:tblW w:w="0" w:type="auto"/>
        <w:jc w:val="center"/>
        <w:tblInd w:w="-459" w:type="dxa"/>
        <w:tblLayout w:type="fixed"/>
        <w:tblLook w:val="04A0"/>
      </w:tblPr>
      <w:tblGrid>
        <w:gridCol w:w="2977"/>
        <w:gridCol w:w="2126"/>
        <w:gridCol w:w="1134"/>
        <w:gridCol w:w="1276"/>
        <w:gridCol w:w="1134"/>
        <w:gridCol w:w="1383"/>
      </w:tblGrid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1276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 победителей</w:t>
            </w:r>
          </w:p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</w:t>
            </w:r>
          </w:p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призёров</w:t>
            </w:r>
          </w:p>
        </w:tc>
        <w:tc>
          <w:tcPr>
            <w:tcW w:w="1383" w:type="dxa"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Количество участников </w:t>
            </w:r>
            <w:proofErr w:type="spellStart"/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муниципально</w:t>
            </w:r>
            <w:proofErr w:type="spellEnd"/>
          </w:p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6B5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 тура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E262B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665F27" w:rsidRPr="00E262B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Силаева А.А.</w:t>
            </w: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E262B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262B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E262B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право</w:t>
            </w:r>
          </w:p>
        </w:tc>
        <w:tc>
          <w:tcPr>
            <w:tcW w:w="2126" w:type="dxa"/>
            <w:vMerge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  <w:vMerge/>
          </w:tcPr>
          <w:p w:rsidR="00665F27" w:rsidRPr="00516B59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665F27" w:rsidRPr="00E262B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trHeight w:val="137"/>
          <w:jc w:val="center"/>
        </w:trPr>
        <w:tc>
          <w:tcPr>
            <w:tcW w:w="2977" w:type="dxa"/>
          </w:tcPr>
          <w:p w:rsidR="00665F27" w:rsidRPr="00670F0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665F27" w:rsidRPr="00670F0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Николаева А.И.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65F27" w:rsidRPr="00516B59" w:rsidTr="00665F27">
        <w:trPr>
          <w:trHeight w:val="229"/>
          <w:jc w:val="center"/>
        </w:trPr>
        <w:tc>
          <w:tcPr>
            <w:tcW w:w="2977" w:type="dxa"/>
          </w:tcPr>
          <w:p w:rsidR="00665F27" w:rsidRPr="00670F08" w:rsidRDefault="00665F27" w:rsidP="00665F27">
            <w:pPr>
              <w:tabs>
                <w:tab w:val="center" w:pos="138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  <w:r w:rsidRPr="00670F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126" w:type="dxa"/>
          </w:tcPr>
          <w:p w:rsidR="00665F27" w:rsidRPr="00670F0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Татаринова А.В.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 w:val="restart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Горшкова Е.Е.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Науменко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К.Н.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Исаева Ю.В.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Порхулева</w:t>
            </w:r>
            <w:proofErr w:type="spellEnd"/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Гусева С.В.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trHeight w:val="230"/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Гусева С.В.</w:t>
            </w:r>
          </w:p>
        </w:tc>
        <w:tc>
          <w:tcPr>
            <w:tcW w:w="1134" w:type="dxa"/>
            <w:vMerge w:val="restart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65F27" w:rsidRPr="00516B59" w:rsidTr="00665F27">
        <w:trPr>
          <w:trHeight w:val="66"/>
          <w:jc w:val="center"/>
        </w:trPr>
        <w:tc>
          <w:tcPr>
            <w:tcW w:w="2977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6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 w:val="restart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Чижик И.Н.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779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Захарова Т.Е.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Крылова Л.Н.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Дубнярская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27797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 w:val="restart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Крылова Л.Н.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Захарова Т.Е.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Дубнярская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Чижик И.Н.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Горшкова Е.Е.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  <w:vMerge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Pr="00277978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Науменко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К.Н.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4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Евдокимова Л.Е.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</w:tcPr>
          <w:p w:rsidR="00665F27" w:rsidRPr="00CD4FB1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trHeight w:val="242"/>
          <w:jc w:val="center"/>
        </w:trPr>
        <w:tc>
          <w:tcPr>
            <w:tcW w:w="2977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665F27" w:rsidRPr="00CD4FB1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Карибян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5F27" w:rsidRPr="00516B59" w:rsidTr="00665F27">
        <w:trPr>
          <w:trHeight w:val="218"/>
          <w:jc w:val="center"/>
        </w:trPr>
        <w:tc>
          <w:tcPr>
            <w:tcW w:w="2977" w:type="dxa"/>
            <w:vMerge w:val="restart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Пушанова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Т.В.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trHeight w:val="122"/>
          <w:jc w:val="center"/>
        </w:trPr>
        <w:tc>
          <w:tcPr>
            <w:tcW w:w="2977" w:type="dxa"/>
            <w:vMerge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Масоева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М.Р.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trHeight w:val="168"/>
          <w:jc w:val="center"/>
        </w:trPr>
        <w:tc>
          <w:tcPr>
            <w:tcW w:w="2977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665F27" w:rsidRDefault="00665F27" w:rsidP="00665F2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Гусева С.В.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65F27" w:rsidRPr="00E16DA8" w:rsidRDefault="00665F27" w:rsidP="00665F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65F27" w:rsidRPr="00516B59" w:rsidTr="00665F27">
        <w:trPr>
          <w:jc w:val="center"/>
        </w:trPr>
        <w:tc>
          <w:tcPr>
            <w:tcW w:w="2977" w:type="dxa"/>
          </w:tcPr>
          <w:p w:rsidR="00665F27" w:rsidRPr="00670F08" w:rsidRDefault="00665F27" w:rsidP="00665F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14 </w:t>
            </w:r>
            <w:r w:rsidRPr="00670F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предметов</w:t>
            </w:r>
          </w:p>
        </w:tc>
        <w:tc>
          <w:tcPr>
            <w:tcW w:w="2126" w:type="dxa"/>
          </w:tcPr>
          <w:p w:rsidR="00665F27" w:rsidRPr="00670F08" w:rsidRDefault="00665F27" w:rsidP="00665F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Pr="00670F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учителей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83" w:type="dxa"/>
          </w:tcPr>
          <w:p w:rsidR="00665F27" w:rsidRPr="00670F08" w:rsidRDefault="00665F27" w:rsidP="00665F2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665F27" w:rsidRDefault="00665F27" w:rsidP="00665F2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5F27" w:rsidRPr="005B173D" w:rsidRDefault="00665F27" w:rsidP="00665F27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В данном учебном году </w:t>
      </w:r>
      <w:proofErr w:type="gramStart"/>
      <w:r w:rsidRPr="005B173D">
        <w:rPr>
          <w:rFonts w:ascii="Times New Roman" w:eastAsia="Times New Roman" w:hAnsi="Times New Roman"/>
          <w:bCs/>
          <w:sz w:val="28"/>
          <w:szCs w:val="28"/>
        </w:rPr>
        <w:t>обучающиеся</w:t>
      </w:r>
      <w:proofErr w:type="gramEnd"/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 не приняли участие в олимпиадах школьного уровня по следующим предметам: технология, ОБЖ, физическая культура. </w:t>
      </w:r>
      <w:proofErr w:type="gramStart"/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Низкое участие обучающихся в предметных олимпиадах по истории; географии, химии, биологии, физике (общественно – и </w:t>
      </w:r>
      <w:proofErr w:type="spellStart"/>
      <w:r w:rsidRPr="005B173D">
        <w:rPr>
          <w:rFonts w:ascii="Times New Roman" w:eastAsia="Times New Roman" w:hAnsi="Times New Roman"/>
          <w:bCs/>
          <w:sz w:val="28"/>
          <w:szCs w:val="28"/>
        </w:rPr>
        <w:t>естественно-научные</w:t>
      </w:r>
      <w:proofErr w:type="spellEnd"/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 предметы). </w:t>
      </w:r>
      <w:proofErr w:type="gramEnd"/>
    </w:p>
    <w:p w:rsidR="00665F27" w:rsidRPr="005B173D" w:rsidRDefault="00665F27" w:rsidP="00665F27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Школьный тур предметных олимпиад по химии, математике, физике, информатике проходил на образовательной платформе «Сириус». Остальные олимпиады проводились на базе школы. Учителям-предметникам следует вести целенаправленную работу по привлечению </w:t>
      </w:r>
      <w:proofErr w:type="gramStart"/>
      <w:r w:rsidRPr="005B173D">
        <w:rPr>
          <w:rFonts w:ascii="Times New Roman" w:eastAsia="Times New Roman" w:hAnsi="Times New Roman"/>
          <w:bCs/>
          <w:sz w:val="28"/>
          <w:szCs w:val="28"/>
        </w:rPr>
        <w:t>одаренных</w:t>
      </w:r>
      <w:proofErr w:type="gramEnd"/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 обучающихся к участию в школьном туре Всероссийской предметной олимпиады.</w:t>
      </w:r>
    </w:p>
    <w:p w:rsidR="00665F27" w:rsidRPr="00516B59" w:rsidRDefault="00665F27" w:rsidP="00665F2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16B59">
        <w:rPr>
          <w:rFonts w:ascii="Times New Roman" w:eastAsia="Times New Roman" w:hAnsi="Times New Roman"/>
          <w:b/>
          <w:bCs/>
          <w:sz w:val="24"/>
          <w:szCs w:val="24"/>
        </w:rPr>
        <w:t>Сравнительная таблица</w:t>
      </w:r>
    </w:p>
    <w:tbl>
      <w:tblPr>
        <w:tblStyle w:val="11"/>
        <w:tblW w:w="10059" w:type="dxa"/>
        <w:jc w:val="center"/>
        <w:tblLayout w:type="fixed"/>
        <w:tblLook w:val="04A0"/>
      </w:tblPr>
      <w:tblGrid>
        <w:gridCol w:w="155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участников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участников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участников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участников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призеров</w:t>
            </w:r>
          </w:p>
          <w:p w:rsidR="00665F27" w:rsidRPr="005B173D" w:rsidRDefault="00665F27" w:rsidP="00665F27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 г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право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астрономия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665F27" w:rsidRPr="005B173D" w:rsidTr="00665F27">
        <w:trPr>
          <w:jc w:val="center"/>
        </w:trPr>
        <w:tc>
          <w:tcPr>
            <w:tcW w:w="1559" w:type="dxa"/>
            <w:hideMark/>
          </w:tcPr>
          <w:p w:rsidR="00665F27" w:rsidRPr="005B173D" w:rsidRDefault="00665F27" w:rsidP="00665F27">
            <w:pPr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(45%)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(30%)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41</w:t>
            </w:r>
          </w:p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(59%)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60</w:t>
            </w:r>
          </w:p>
          <w:p w:rsidR="00665F27" w:rsidRPr="005B173D" w:rsidRDefault="00665F27" w:rsidP="00665F27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17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(51%)</w:t>
            </w:r>
          </w:p>
        </w:tc>
      </w:tr>
    </w:tbl>
    <w:p w:rsidR="00665F27" w:rsidRDefault="00665F27" w:rsidP="00665F2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5F27" w:rsidRPr="005B173D" w:rsidRDefault="00665F27" w:rsidP="00665F27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173D">
        <w:rPr>
          <w:rFonts w:ascii="Times New Roman" w:eastAsia="Times New Roman" w:hAnsi="Times New Roman"/>
          <w:bCs/>
          <w:sz w:val="28"/>
          <w:szCs w:val="28"/>
        </w:rPr>
        <w:t xml:space="preserve">По сравнению с прошлым учебным годом значительно увеличилось количество участников олимпиад, а также количество призёров и </w:t>
      </w:r>
      <w:r w:rsidRPr="005B173D">
        <w:rPr>
          <w:rFonts w:ascii="Times New Roman" w:eastAsia="Times New Roman" w:hAnsi="Times New Roman"/>
          <w:bCs/>
          <w:sz w:val="28"/>
          <w:szCs w:val="28"/>
        </w:rPr>
        <w:lastRenderedPageBreak/>
        <w:t>победителей школьного тура Всероссийской олимпиады школьников. Качественный результат составил 51% призеров и победителей от общего количества участников (117 человек). Количество участников муниципального тура незначительно уменьшилось. Данные говорят о повышении качества подготовки обучающихся к участию в олимпиадах, об объективном отборе одарённых обучающихся для участия в предметных олимпиадах, о повышении результативности участия детей в школьном туре предметных олимпиад.</w:t>
      </w:r>
    </w:p>
    <w:p w:rsidR="00665F27" w:rsidRDefault="00665F27" w:rsidP="00665F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5B173D" w:rsidRPr="005B173D" w:rsidRDefault="005B173D" w:rsidP="005B17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D37FFC">
        <w:rPr>
          <w:rFonts w:ascii="Times New Roman" w:eastAsia="Andale Sans UI" w:hAnsi="Times New Roman" w:cs="Times New Roman"/>
          <w:b/>
          <w:kern w:val="3"/>
          <w:lang w:eastAsia="ja-JP" w:bidi="fa-IR"/>
        </w:rPr>
        <w:t>Муниципальный этап</w:t>
      </w:r>
    </w:p>
    <w:p w:rsidR="005B173D" w:rsidRPr="005B173D" w:rsidRDefault="005B173D" w:rsidP="005B17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Заявлено на муниципальный этап 10 </w:t>
      </w:r>
      <w:proofErr w:type="gramStart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proofErr w:type="gramEnd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П</w:t>
      </w:r>
      <w:proofErr w:type="spellStart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риняли</w:t>
      </w:r>
      <w:proofErr w:type="spellEnd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участие</w:t>
      </w:r>
      <w:proofErr w:type="spellEnd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муниципальном этапе 10 </w:t>
      </w:r>
      <w:proofErr w:type="spellStart"/>
      <w:proofErr w:type="gramStart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proofErr w:type="gramEnd"/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 6 предметам. Победителем муниципального этапа стал 1 участник: математика. Призёрами муниципального этапа стали 4 участника: литература, история, русский язык, английский язык. </w:t>
      </w:r>
      <w:r w:rsidRPr="005B173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По итогам муниципального этапа Всероссийских предметных олимпиад ученик 10 класса стал участником школы для одаренных детей «Ступени к Олимпу». </w:t>
      </w:r>
    </w:p>
    <w:p w:rsidR="00563409" w:rsidRDefault="00563409" w:rsidP="005634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A1890" w:rsidRPr="00563409" w:rsidRDefault="003A1890" w:rsidP="005634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Сравнительная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таблица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по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итогам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участия</w:t>
      </w:r>
      <w:proofErr w:type="spellEnd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муниципальном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этапе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Всероссийск</w:t>
      </w:r>
      <w:proofErr w:type="spellEnd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ой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предметн</w:t>
      </w:r>
      <w:proofErr w:type="spellEnd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ой</w:t>
      </w:r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олимпиад</w:t>
      </w:r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ы</w:t>
      </w:r>
      <w:proofErr w:type="spellEnd"/>
      <w:r w:rsidR="005B173D"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63409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школьников</w:t>
      </w:r>
      <w:proofErr w:type="spellEnd"/>
    </w:p>
    <w:tbl>
      <w:tblPr>
        <w:tblW w:w="9122" w:type="dxa"/>
        <w:jc w:val="center"/>
        <w:tblInd w:w="-32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9"/>
        <w:gridCol w:w="1559"/>
        <w:gridCol w:w="1559"/>
        <w:gridCol w:w="1725"/>
      </w:tblGrid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2021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2022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3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приняло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участие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обучающихся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 </w:t>
            </w: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– 11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11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10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9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8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7 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</w:tr>
      <w:tr w:rsidR="005B173D" w:rsidRPr="001317CA" w:rsidTr="005B173D">
        <w:trPr>
          <w:jc w:val="center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Количество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п</w:t>
            </w:r>
            <w:proofErr w:type="spellStart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ризёров</w:t>
            </w:r>
            <w:proofErr w:type="spellEnd"/>
            <w:r w:rsidRPr="001317CA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/ победителей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3</w:t>
            </w:r>
          </w:p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(2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лит.</w:t>
            </w:r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/</w:t>
            </w:r>
            <w:proofErr w:type="gramEnd"/>
          </w:p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proofErr w:type="gramStart"/>
            <w:r w:rsidRPr="001317CA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1-матем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5</w:t>
            </w:r>
          </w:p>
          <w:p w:rsidR="005B173D" w:rsidRPr="001317CA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(по 1 – лит.,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матем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..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истор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физ-ра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)/ (1 – хим.)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5 </w:t>
            </w:r>
          </w:p>
          <w:p w:rsidR="005B173D" w:rsidRDefault="005B173D" w:rsidP="00A77B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матем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.)/ (литер., история,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рус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.я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з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., англ.яз.)</w:t>
            </w:r>
          </w:p>
        </w:tc>
      </w:tr>
    </w:tbl>
    <w:p w:rsidR="003A1890" w:rsidRDefault="003A1890" w:rsidP="003A18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B173D" w:rsidRPr="005B173D" w:rsidRDefault="005B173D" w:rsidP="005B17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B173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Вывод: в данном учебном году количество обучающихся, принявших участие в муниципальном этапе олимпиады, уменьшилось на 1 человека, количество призёров и победителей стабильно.</w:t>
      </w:r>
    </w:p>
    <w:p w:rsidR="005B173D" w:rsidRDefault="005B173D" w:rsidP="005B17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5B173D" w:rsidRDefault="005B173D" w:rsidP="005B17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Региональный</w:t>
      </w:r>
      <w:r w:rsidRPr="00D37FFC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этап</w:t>
      </w:r>
    </w:p>
    <w:p w:rsidR="005B173D" w:rsidRPr="00563409" w:rsidRDefault="005B173D" w:rsidP="005B17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340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региональном этапе Всероссийской предметной олимпиады школьников по английскому языку приняла участие </w:t>
      </w:r>
      <w:proofErr w:type="gramStart"/>
      <w:r w:rsidRPr="0056340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обучающаяся</w:t>
      </w:r>
      <w:proofErr w:type="gramEnd"/>
      <w:r w:rsidRPr="0056340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11 класса.</w:t>
      </w:r>
    </w:p>
    <w:p w:rsidR="003A1890" w:rsidRPr="009100FC" w:rsidRDefault="003A1890" w:rsidP="00934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4C7" w:rsidRPr="00A634C7" w:rsidRDefault="00A634C7" w:rsidP="00A634C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6672D">
        <w:rPr>
          <w:rFonts w:ascii="Times New Roman" w:hAnsi="Times New Roman" w:cs="Times New Roman"/>
          <w:b/>
          <w:sz w:val="27"/>
          <w:szCs w:val="27"/>
        </w:rPr>
        <w:t>5. Востребованность выпускников.</w:t>
      </w:r>
    </w:p>
    <w:p w:rsidR="00A634C7" w:rsidRPr="00A634C7" w:rsidRDefault="00C7013B" w:rsidP="00A634C7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Из окончивших школу в 2023</w:t>
      </w:r>
      <w:r w:rsidR="0076672D">
        <w:rPr>
          <w:rFonts w:ascii="Times New Roman" w:hAnsi="Times New Roman" w:cs="Times New Roman"/>
          <w:sz w:val="27"/>
          <w:szCs w:val="27"/>
        </w:rPr>
        <w:t xml:space="preserve"> году  (все</w:t>
      </w:r>
      <w:r>
        <w:rPr>
          <w:rFonts w:ascii="Times New Roman" w:hAnsi="Times New Roman" w:cs="Times New Roman"/>
          <w:sz w:val="27"/>
          <w:szCs w:val="27"/>
        </w:rPr>
        <w:t>го 11</w:t>
      </w:r>
      <w:r w:rsidR="0034178C">
        <w:rPr>
          <w:rFonts w:ascii="Times New Roman" w:hAnsi="Times New Roman" w:cs="Times New Roman"/>
          <w:sz w:val="27"/>
          <w:szCs w:val="27"/>
        </w:rPr>
        <w:t xml:space="preserve"> человек) 8 выпускников (62</w:t>
      </w:r>
      <w:r w:rsidR="00A634C7" w:rsidRPr="00A634C7">
        <w:rPr>
          <w:rFonts w:ascii="Times New Roman" w:hAnsi="Times New Roman" w:cs="Times New Roman"/>
          <w:sz w:val="27"/>
          <w:szCs w:val="27"/>
        </w:rPr>
        <w:t>%) поступили в высши</w:t>
      </w:r>
      <w:r w:rsidR="001E1C51">
        <w:rPr>
          <w:rFonts w:ascii="Times New Roman" w:hAnsi="Times New Roman" w:cs="Times New Roman"/>
          <w:sz w:val="27"/>
          <w:szCs w:val="27"/>
        </w:rPr>
        <w:t>е учебные заведения Смоленска (</w:t>
      </w:r>
      <w:proofErr w:type="spellStart"/>
      <w:r w:rsidR="00A634C7" w:rsidRPr="00A634C7">
        <w:rPr>
          <w:rFonts w:ascii="Times New Roman" w:hAnsi="Times New Roman" w:cs="Times New Roman"/>
          <w:sz w:val="27"/>
          <w:szCs w:val="27"/>
        </w:rPr>
        <w:t>СмолГУ</w:t>
      </w:r>
      <w:proofErr w:type="spellEnd"/>
      <w:r w:rsidR="0076672D">
        <w:rPr>
          <w:rFonts w:ascii="Times New Roman" w:hAnsi="Times New Roman" w:cs="Times New Roman"/>
          <w:sz w:val="27"/>
          <w:szCs w:val="27"/>
        </w:rPr>
        <w:t xml:space="preserve">, РГАУ МСХА им. Тимирязева (филиал), РЭУ им. Плеханова (филиал), МГЭУ (филиал),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6672D">
        <w:rPr>
          <w:rFonts w:ascii="Times New Roman" w:hAnsi="Times New Roman" w:cs="Times New Roman"/>
          <w:sz w:val="27"/>
          <w:szCs w:val="27"/>
        </w:rPr>
        <w:t>Москвы (1 человек: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8562F">
        <w:rPr>
          <w:rFonts w:ascii="Times New Roman" w:hAnsi="Times New Roman" w:cs="Times New Roman"/>
          <w:sz w:val="27"/>
          <w:szCs w:val="27"/>
        </w:rPr>
        <w:t>МПГУ</w:t>
      </w:r>
      <w:r w:rsidR="0076672D">
        <w:rPr>
          <w:rFonts w:ascii="Times New Roman" w:hAnsi="Times New Roman" w:cs="Times New Roman"/>
          <w:sz w:val="27"/>
          <w:szCs w:val="27"/>
        </w:rPr>
        <w:t>), Санкт-П</w:t>
      </w:r>
      <w:r w:rsidR="0034178C">
        <w:rPr>
          <w:rFonts w:ascii="Times New Roman" w:hAnsi="Times New Roman" w:cs="Times New Roman"/>
          <w:sz w:val="27"/>
          <w:szCs w:val="27"/>
        </w:rPr>
        <w:t>етербурга (1 человек: СПб</w:t>
      </w:r>
      <w:r w:rsidR="00C6338D">
        <w:rPr>
          <w:rFonts w:ascii="Times New Roman" w:hAnsi="Times New Roman" w:cs="Times New Roman"/>
          <w:sz w:val="27"/>
          <w:szCs w:val="27"/>
        </w:rPr>
        <w:t xml:space="preserve"> военная академия</w:t>
      </w:r>
      <w:r w:rsidR="0034178C">
        <w:rPr>
          <w:rFonts w:ascii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hAnsi="Times New Roman" w:cs="Times New Roman"/>
          <w:sz w:val="27"/>
          <w:szCs w:val="27"/>
        </w:rPr>
        <w:t xml:space="preserve">Брянска (1 человек: </w:t>
      </w:r>
      <w:proofErr w:type="gramStart"/>
      <w:r>
        <w:rPr>
          <w:rFonts w:ascii="Times New Roman" w:hAnsi="Times New Roman" w:cs="Times New Roman"/>
          <w:sz w:val="27"/>
          <w:szCs w:val="27"/>
        </w:rPr>
        <w:t>БГАУ)</w:t>
      </w:r>
      <w:r w:rsidR="00A634C7" w:rsidRPr="00A634C7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F392D" w:rsidRPr="001E1C51" w:rsidRDefault="00A634C7" w:rsidP="001E1C51">
      <w:pPr>
        <w:pStyle w:val="a9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634C7">
        <w:rPr>
          <w:sz w:val="27"/>
          <w:szCs w:val="27"/>
        </w:rPr>
        <w:lastRenderedPageBreak/>
        <w:t xml:space="preserve">Таким образом, </w:t>
      </w:r>
      <w:r w:rsidR="00C6338D">
        <w:rPr>
          <w:sz w:val="27"/>
          <w:szCs w:val="27"/>
        </w:rPr>
        <w:t>100% выпускников поступили в высшие учебные заведения</w:t>
      </w:r>
      <w:r w:rsidRPr="00A634C7">
        <w:rPr>
          <w:color w:val="000000"/>
          <w:sz w:val="27"/>
          <w:szCs w:val="27"/>
        </w:rPr>
        <w:t>. У</w:t>
      </w:r>
      <w:r w:rsidRPr="00A634C7">
        <w:rPr>
          <w:sz w:val="27"/>
          <w:szCs w:val="27"/>
        </w:rPr>
        <w:t xml:space="preserve"> выпускников школы за го</w:t>
      </w:r>
      <w:r w:rsidR="00C6338D">
        <w:rPr>
          <w:sz w:val="27"/>
          <w:szCs w:val="27"/>
        </w:rPr>
        <w:t xml:space="preserve">ды обучения была </w:t>
      </w:r>
      <w:r w:rsidRPr="00A634C7">
        <w:rPr>
          <w:sz w:val="27"/>
          <w:szCs w:val="27"/>
        </w:rPr>
        <w:t>сформирована учебно</w:t>
      </w:r>
      <w:r w:rsidR="001E1C51">
        <w:rPr>
          <w:sz w:val="27"/>
          <w:szCs w:val="27"/>
        </w:rPr>
        <w:t>-познавательная компетентность</w:t>
      </w:r>
      <w:r w:rsidR="00C6338D">
        <w:rPr>
          <w:sz w:val="27"/>
          <w:szCs w:val="27"/>
        </w:rPr>
        <w:t>,</w:t>
      </w:r>
      <w:r w:rsidR="001E1C51">
        <w:rPr>
          <w:sz w:val="27"/>
          <w:szCs w:val="27"/>
        </w:rPr>
        <w:t xml:space="preserve"> и</w:t>
      </w:r>
      <w:r w:rsidRPr="00A634C7">
        <w:rPr>
          <w:sz w:val="27"/>
          <w:szCs w:val="27"/>
        </w:rPr>
        <w:t>мелись достаточно устойчивые установки на получение профессионального образования.</w:t>
      </w:r>
    </w:p>
    <w:p w:rsidR="008C5A50" w:rsidRPr="00EF392D" w:rsidRDefault="008C5A50" w:rsidP="00B144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F392D">
        <w:rPr>
          <w:rFonts w:ascii="Times New Roman" w:hAnsi="Times New Roman" w:cs="Times New Roman"/>
          <w:b/>
          <w:sz w:val="27"/>
          <w:szCs w:val="27"/>
        </w:rPr>
        <w:t>Кадровое обеспечение.</w:t>
      </w:r>
    </w:p>
    <w:p w:rsidR="00934C71" w:rsidRPr="00213206" w:rsidRDefault="008C5A50" w:rsidP="008C5A5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213206">
        <w:rPr>
          <w:rFonts w:ascii="Times New Roman" w:hAnsi="Times New Roman" w:cs="Times New Roman"/>
          <w:sz w:val="27"/>
          <w:szCs w:val="27"/>
        </w:rPr>
        <w:t>Педагоги школы обладают высокой профессиональной квалификацией и добросовестно относятся к выполнению своих должностных обязанностей. Учителя владеют разнообразными традиционными и нетрадиционными формами, приемами и методами организации педагогического процесса, умеют рационально применять их в своей обучающей деятельности.</w:t>
      </w:r>
    </w:p>
    <w:tbl>
      <w:tblPr>
        <w:tblStyle w:val="a8"/>
        <w:tblW w:w="10342" w:type="dxa"/>
        <w:jc w:val="center"/>
        <w:tblInd w:w="445" w:type="dxa"/>
        <w:tblLayout w:type="fixed"/>
        <w:tblLook w:val="04A0"/>
      </w:tblPr>
      <w:tblGrid>
        <w:gridCol w:w="536"/>
        <w:gridCol w:w="536"/>
        <w:gridCol w:w="536"/>
        <w:gridCol w:w="671"/>
        <w:gridCol w:w="576"/>
        <w:gridCol w:w="533"/>
        <w:gridCol w:w="569"/>
        <w:gridCol w:w="569"/>
        <w:gridCol w:w="627"/>
        <w:gridCol w:w="646"/>
        <w:gridCol w:w="532"/>
        <w:gridCol w:w="534"/>
        <w:gridCol w:w="569"/>
        <w:gridCol w:w="569"/>
        <w:gridCol w:w="627"/>
        <w:gridCol w:w="646"/>
        <w:gridCol w:w="532"/>
        <w:gridCol w:w="534"/>
      </w:tblGrid>
      <w:tr w:rsidR="00C6338D" w:rsidTr="00C6338D">
        <w:trPr>
          <w:trHeight w:val="271"/>
          <w:jc w:val="center"/>
        </w:trPr>
        <w:tc>
          <w:tcPr>
            <w:tcW w:w="3388" w:type="dxa"/>
            <w:gridSpan w:val="6"/>
          </w:tcPr>
          <w:p w:rsidR="00C6338D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2020/2021</w:t>
            </w:r>
          </w:p>
        </w:tc>
        <w:tc>
          <w:tcPr>
            <w:tcW w:w="3477" w:type="dxa"/>
            <w:gridSpan w:val="6"/>
          </w:tcPr>
          <w:p w:rsidR="00C6338D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2021/2022</w:t>
            </w:r>
          </w:p>
        </w:tc>
        <w:tc>
          <w:tcPr>
            <w:tcW w:w="3477" w:type="dxa"/>
            <w:gridSpan w:val="6"/>
          </w:tcPr>
          <w:p w:rsidR="00C6338D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2022/2023</w:t>
            </w:r>
          </w:p>
        </w:tc>
      </w:tr>
      <w:tr w:rsidR="00C6338D" w:rsidTr="00C6338D">
        <w:trPr>
          <w:trHeight w:val="130"/>
          <w:jc w:val="center"/>
        </w:trPr>
        <w:tc>
          <w:tcPr>
            <w:tcW w:w="536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536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315" w:type="dxa"/>
            <w:gridSpan w:val="4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  <w:tc>
          <w:tcPr>
            <w:tcW w:w="569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569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338" w:type="dxa"/>
            <w:gridSpan w:val="4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  <w:tc>
          <w:tcPr>
            <w:tcW w:w="569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% педагогов, имеющих высшую и первую категорию</w:t>
            </w:r>
          </w:p>
        </w:tc>
        <w:tc>
          <w:tcPr>
            <w:tcW w:w="569" w:type="dxa"/>
            <w:vMerge w:val="restart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Кол-во педагогов, прошедших аттестацию</w:t>
            </w:r>
          </w:p>
        </w:tc>
        <w:tc>
          <w:tcPr>
            <w:tcW w:w="2338" w:type="dxa"/>
            <w:gridSpan w:val="4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Из них</w:t>
            </w:r>
          </w:p>
        </w:tc>
      </w:tr>
      <w:tr w:rsidR="00C6338D" w:rsidTr="00C6338D">
        <w:trPr>
          <w:trHeight w:val="141"/>
          <w:jc w:val="center"/>
        </w:trPr>
        <w:tc>
          <w:tcPr>
            <w:tcW w:w="536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36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36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671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Не изменили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(подтвердили) 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категорию</w:t>
            </w:r>
          </w:p>
        </w:tc>
        <w:tc>
          <w:tcPr>
            <w:tcW w:w="576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32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  <w:tc>
          <w:tcPr>
            <w:tcW w:w="569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69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27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646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Не изменили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(подтвердили)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категорию</w:t>
            </w:r>
          </w:p>
        </w:tc>
        <w:tc>
          <w:tcPr>
            <w:tcW w:w="532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32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  <w:tc>
          <w:tcPr>
            <w:tcW w:w="569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569" w:type="dxa"/>
            <w:vMerge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627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Соответствие занимаемой должности</w:t>
            </w:r>
          </w:p>
        </w:tc>
        <w:tc>
          <w:tcPr>
            <w:tcW w:w="646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Не изменили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(подтвердили)</w:t>
            </w: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 xml:space="preserve"> категорию</w:t>
            </w:r>
          </w:p>
        </w:tc>
        <w:tc>
          <w:tcPr>
            <w:tcW w:w="532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Повысили категорию</w:t>
            </w:r>
          </w:p>
        </w:tc>
        <w:tc>
          <w:tcPr>
            <w:tcW w:w="532" w:type="dxa"/>
          </w:tcPr>
          <w:p w:rsidR="00C6338D" w:rsidRPr="008C2D75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8C2D75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Понизили категорию</w:t>
            </w:r>
          </w:p>
        </w:tc>
      </w:tr>
      <w:tr w:rsidR="00C6338D" w:rsidTr="00C6338D">
        <w:trPr>
          <w:trHeight w:val="261"/>
          <w:jc w:val="center"/>
        </w:trPr>
        <w:tc>
          <w:tcPr>
            <w:tcW w:w="536" w:type="dxa"/>
          </w:tcPr>
          <w:p w:rsidR="00C6338D" w:rsidRPr="00FA038C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FA03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78</w:t>
            </w:r>
          </w:p>
        </w:tc>
        <w:tc>
          <w:tcPr>
            <w:tcW w:w="536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</w:p>
        </w:tc>
        <w:tc>
          <w:tcPr>
            <w:tcW w:w="536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671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76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32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569" w:type="dxa"/>
          </w:tcPr>
          <w:p w:rsidR="00C6338D" w:rsidRPr="00FA038C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FA03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79</w:t>
            </w:r>
          </w:p>
        </w:tc>
        <w:tc>
          <w:tcPr>
            <w:tcW w:w="569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627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646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32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532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569" w:type="dxa"/>
          </w:tcPr>
          <w:p w:rsidR="00C6338D" w:rsidRPr="00FA038C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86</w:t>
            </w:r>
          </w:p>
        </w:tc>
        <w:tc>
          <w:tcPr>
            <w:tcW w:w="569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627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646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32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32" w:type="dxa"/>
          </w:tcPr>
          <w:p w:rsidR="00C6338D" w:rsidRPr="00534D3F" w:rsidRDefault="00C6338D" w:rsidP="00A77B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4D3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</w:tr>
    </w:tbl>
    <w:p w:rsidR="00C6338D" w:rsidRDefault="00C6338D" w:rsidP="000158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D57A5B" w:rsidRPr="00C6338D" w:rsidRDefault="00C6338D" w:rsidP="00C633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6338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 три учебных года наблюдается положительная динамика в прохождении педагогами аттестации, повышается процент учителей, имеющих высшую и первую категорию.</w:t>
      </w:r>
    </w:p>
    <w:p w:rsidR="008C5A50" w:rsidRPr="008C5A50" w:rsidRDefault="008C5A50" w:rsidP="008C5A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</w:pPr>
      <w:proofErr w:type="spellStart"/>
      <w:r w:rsidRPr="008C5A50"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  <w:t>Курсовая</w:t>
      </w:r>
      <w:proofErr w:type="spellEnd"/>
      <w:r w:rsidR="00C6338D">
        <w:rPr>
          <w:rFonts w:ascii="Times New Roman" w:eastAsia="Andale Sans UI" w:hAnsi="Times New Roman" w:cs="Times New Roman"/>
          <w:b/>
          <w:kern w:val="3"/>
          <w:sz w:val="27"/>
          <w:szCs w:val="27"/>
          <w:lang w:eastAsia="ja-JP" w:bidi="fa-IR"/>
        </w:rPr>
        <w:t xml:space="preserve"> </w:t>
      </w:r>
      <w:proofErr w:type="spellStart"/>
      <w:r w:rsidRPr="008C5A50"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  <w:t>подготовка</w:t>
      </w:r>
      <w:proofErr w:type="spellEnd"/>
      <w:r w:rsidRPr="008C5A50">
        <w:rPr>
          <w:rFonts w:ascii="Times New Roman" w:eastAsia="Andale Sans UI" w:hAnsi="Times New Roman" w:cs="Times New Roman"/>
          <w:b/>
          <w:kern w:val="3"/>
          <w:sz w:val="27"/>
          <w:szCs w:val="27"/>
          <w:lang w:val="de-DE" w:eastAsia="ja-JP" w:bidi="fa-IR"/>
        </w:rPr>
        <w:t>.</w:t>
      </w:r>
    </w:p>
    <w:p w:rsidR="006B48FF" w:rsidRPr="006B48FF" w:rsidRDefault="006B48FF" w:rsidP="000158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течени</w:t>
      </w:r>
      <w:proofErr w:type="spellEnd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22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-20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23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B48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педагоги активно повышали не только уровень профессионального мастерства, но и квалификацию. </w:t>
      </w:r>
    </w:p>
    <w:p w:rsidR="006B48FF" w:rsidRDefault="006B48FF" w:rsidP="0001589E">
      <w:pPr>
        <w:pStyle w:val="a3"/>
        <w:ind w:left="0"/>
        <w:jc w:val="both"/>
        <w:rPr>
          <w:rFonts w:ascii="Times New Roman" w:eastAsia="Andale Sans UI" w:hAnsi="Times New Roman"/>
          <w:kern w:val="3"/>
          <w:lang w:eastAsia="ja-JP" w:bidi="fa-IR"/>
        </w:rPr>
      </w:pPr>
    </w:p>
    <w:p w:rsidR="006B48FF" w:rsidRPr="006B48FF" w:rsidRDefault="006B48FF" w:rsidP="006B48FF">
      <w:pPr>
        <w:pStyle w:val="a3"/>
        <w:ind w:left="0"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6B48F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Таким образом, 28  педагогов (100% от общего количества) прошли курсовое обучение в 2022/2023 учебном году. Все педагоги прошли курсы повышения квалификации по </w:t>
      </w:r>
      <w:proofErr w:type="gramStart"/>
      <w:r w:rsidRPr="006B48F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обновленным</w:t>
      </w:r>
      <w:proofErr w:type="gramEnd"/>
      <w:r w:rsidRPr="006B48F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ФГОС.</w:t>
      </w:r>
    </w:p>
    <w:p w:rsidR="006B48FF" w:rsidRDefault="006B48FF" w:rsidP="006B48FF">
      <w:pPr>
        <w:pStyle w:val="a3"/>
        <w:ind w:left="0"/>
        <w:jc w:val="center"/>
        <w:rPr>
          <w:rFonts w:ascii="Times New Roman" w:eastAsia="Andale Sans UI" w:hAnsi="Times New Roman"/>
          <w:b/>
          <w:kern w:val="3"/>
          <w:lang w:eastAsia="ja-JP" w:bidi="fa-IR"/>
        </w:rPr>
      </w:pPr>
      <w:r w:rsidRPr="00DB27C7">
        <w:rPr>
          <w:rFonts w:ascii="Times New Roman" w:eastAsia="Andale Sans UI" w:hAnsi="Times New Roman"/>
          <w:b/>
          <w:kern w:val="3"/>
          <w:lang w:eastAsia="ja-JP" w:bidi="fa-IR"/>
        </w:rPr>
        <w:t>Сводная таблица</w:t>
      </w:r>
    </w:p>
    <w:tbl>
      <w:tblPr>
        <w:tblStyle w:val="a8"/>
        <w:tblW w:w="0" w:type="auto"/>
        <w:tblLook w:val="04A0"/>
      </w:tblPr>
      <w:tblGrid>
        <w:gridCol w:w="1251"/>
        <w:gridCol w:w="1234"/>
        <w:gridCol w:w="1250"/>
        <w:gridCol w:w="1234"/>
        <w:gridCol w:w="1251"/>
        <w:gridCol w:w="1235"/>
        <w:gridCol w:w="1070"/>
        <w:gridCol w:w="1046"/>
      </w:tblGrid>
      <w:tr w:rsidR="006B48FF" w:rsidTr="00A77BC6">
        <w:tc>
          <w:tcPr>
            <w:tcW w:w="2632" w:type="dxa"/>
            <w:gridSpan w:val="2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2019/2020</w:t>
            </w:r>
          </w:p>
        </w:tc>
        <w:tc>
          <w:tcPr>
            <w:tcW w:w="2631" w:type="dxa"/>
            <w:gridSpan w:val="2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2020/2021</w:t>
            </w:r>
          </w:p>
        </w:tc>
        <w:tc>
          <w:tcPr>
            <w:tcW w:w="2633" w:type="dxa"/>
            <w:gridSpan w:val="2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2021/2022</w:t>
            </w:r>
          </w:p>
        </w:tc>
        <w:tc>
          <w:tcPr>
            <w:tcW w:w="1676" w:type="dxa"/>
            <w:gridSpan w:val="2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2022/2023</w:t>
            </w:r>
          </w:p>
        </w:tc>
      </w:tr>
      <w:tr w:rsidR="006B48FF" w:rsidTr="00A77BC6">
        <w:tc>
          <w:tcPr>
            <w:tcW w:w="1323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309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  <w:tc>
          <w:tcPr>
            <w:tcW w:w="1322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309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  <w:tc>
          <w:tcPr>
            <w:tcW w:w="1323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1310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  <w:tc>
          <w:tcPr>
            <w:tcW w:w="838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Кол-во педагогов, прошедших обучение</w:t>
            </w:r>
          </w:p>
        </w:tc>
        <w:tc>
          <w:tcPr>
            <w:tcW w:w="838" w:type="dxa"/>
          </w:tcPr>
          <w:p w:rsidR="006B48FF" w:rsidRPr="00DB27C7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</w:pPr>
            <w:r w:rsidRPr="00DB27C7">
              <w:rPr>
                <w:rFonts w:ascii="Times New Roman" w:eastAsia="Andale Sans UI" w:hAnsi="Times New Roman"/>
                <w:b/>
                <w:kern w:val="3"/>
                <w:sz w:val="16"/>
                <w:szCs w:val="16"/>
                <w:lang w:eastAsia="ja-JP" w:bidi="fa-IR"/>
              </w:rPr>
              <w:t>% от общего количества</w:t>
            </w:r>
          </w:p>
        </w:tc>
      </w:tr>
      <w:tr w:rsidR="006B48FF" w:rsidTr="00A77BC6">
        <w:tc>
          <w:tcPr>
            <w:tcW w:w="1323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26</w:t>
            </w:r>
          </w:p>
        </w:tc>
        <w:tc>
          <w:tcPr>
            <w:tcW w:w="1309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100</w:t>
            </w:r>
          </w:p>
        </w:tc>
        <w:tc>
          <w:tcPr>
            <w:tcW w:w="1322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20</w:t>
            </w:r>
          </w:p>
        </w:tc>
        <w:tc>
          <w:tcPr>
            <w:tcW w:w="1309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77</w:t>
            </w:r>
          </w:p>
        </w:tc>
        <w:tc>
          <w:tcPr>
            <w:tcW w:w="1323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21</w:t>
            </w:r>
          </w:p>
        </w:tc>
        <w:tc>
          <w:tcPr>
            <w:tcW w:w="1310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75</w:t>
            </w:r>
          </w:p>
        </w:tc>
        <w:tc>
          <w:tcPr>
            <w:tcW w:w="838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28</w:t>
            </w:r>
          </w:p>
        </w:tc>
        <w:tc>
          <w:tcPr>
            <w:tcW w:w="838" w:type="dxa"/>
          </w:tcPr>
          <w:p w:rsidR="006B48FF" w:rsidRDefault="006B48FF" w:rsidP="00A77BC6">
            <w:pPr>
              <w:pStyle w:val="a3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100</w:t>
            </w:r>
          </w:p>
        </w:tc>
      </w:tr>
    </w:tbl>
    <w:p w:rsidR="006B48FF" w:rsidRPr="006B48FF" w:rsidRDefault="006B48FF" w:rsidP="006B48FF">
      <w:pPr>
        <w:pStyle w:val="a3"/>
        <w:ind w:left="0"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6B48F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За три учебных года наблюдается положительная динамика участия педагогов в курсовой и профессиональной подготовке.</w:t>
      </w:r>
    </w:p>
    <w:p w:rsidR="000F4FCC" w:rsidRPr="00213206" w:rsidRDefault="008C5A50" w:rsidP="008C5A5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213206">
        <w:rPr>
          <w:rFonts w:ascii="Times New Roman" w:hAnsi="Times New Roman" w:cs="Times New Roman"/>
          <w:sz w:val="27"/>
          <w:szCs w:val="27"/>
        </w:rPr>
        <w:t>У педагогов сформировано</w:t>
      </w:r>
      <w:r w:rsidR="00421ACB" w:rsidRPr="00213206">
        <w:rPr>
          <w:rFonts w:ascii="Times New Roman" w:hAnsi="Times New Roman" w:cs="Times New Roman"/>
          <w:sz w:val="27"/>
          <w:szCs w:val="27"/>
        </w:rPr>
        <w:t xml:space="preserve"> позитивное отношение</w:t>
      </w:r>
      <w:r w:rsidR="00132059" w:rsidRPr="00213206">
        <w:rPr>
          <w:rFonts w:ascii="Times New Roman" w:hAnsi="Times New Roman" w:cs="Times New Roman"/>
          <w:sz w:val="27"/>
          <w:szCs w:val="27"/>
        </w:rPr>
        <w:t xml:space="preserve"> к непрерывному психолого-педагогическому</w:t>
      </w:r>
      <w:r w:rsidR="000F4FCC" w:rsidRPr="00213206">
        <w:rPr>
          <w:rFonts w:ascii="Times New Roman" w:hAnsi="Times New Roman" w:cs="Times New Roman"/>
          <w:sz w:val="27"/>
          <w:szCs w:val="27"/>
        </w:rPr>
        <w:t xml:space="preserve"> образованию и самообразованию. Учителя постоянно повышают свою квалификацию, 100% прошли курсы повышения квалификации. Педагоги участвуют в различных конкурсах, форумах, олимпиадах, дистанционных курсах и других мероприятиях </w:t>
      </w:r>
      <w:proofErr w:type="gramStart"/>
      <w:r w:rsidR="000F4FCC" w:rsidRPr="00213206">
        <w:rPr>
          <w:rFonts w:ascii="Times New Roman" w:hAnsi="Times New Roman" w:cs="Times New Roman"/>
          <w:sz w:val="27"/>
          <w:szCs w:val="27"/>
        </w:rPr>
        <w:t>регионального</w:t>
      </w:r>
      <w:proofErr w:type="gramEnd"/>
      <w:r w:rsidR="000F4FCC" w:rsidRPr="00213206">
        <w:rPr>
          <w:rFonts w:ascii="Times New Roman" w:hAnsi="Times New Roman" w:cs="Times New Roman"/>
          <w:sz w:val="27"/>
          <w:szCs w:val="27"/>
        </w:rPr>
        <w:t xml:space="preserve"> и всероссийских уровней:</w:t>
      </w:r>
    </w:p>
    <w:p w:rsidR="0001589E" w:rsidRPr="00F8787E" w:rsidRDefault="0001589E" w:rsidP="0001589E">
      <w:pPr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06F">
        <w:rPr>
          <w:rFonts w:ascii="Times New Roman" w:hAnsi="Times New Roman" w:cs="Times New Roman"/>
          <w:b/>
          <w:sz w:val="24"/>
          <w:szCs w:val="24"/>
        </w:rPr>
        <w:t>Результативность участия учителей в конкурсах педагогического мастерства</w:t>
      </w:r>
    </w:p>
    <w:tbl>
      <w:tblPr>
        <w:tblStyle w:val="a8"/>
        <w:tblW w:w="10340" w:type="dxa"/>
        <w:jc w:val="center"/>
        <w:tblInd w:w="-601" w:type="dxa"/>
        <w:tblLook w:val="04A0"/>
      </w:tblPr>
      <w:tblGrid>
        <w:gridCol w:w="2446"/>
        <w:gridCol w:w="5918"/>
        <w:gridCol w:w="1976"/>
      </w:tblGrid>
      <w:tr w:rsidR="006B48FF" w:rsidRPr="000D3A85" w:rsidTr="00A77BC6">
        <w:trPr>
          <w:trHeight w:val="316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6B48FF" w:rsidRPr="000D3A85" w:rsidTr="00A77BC6">
        <w:trPr>
          <w:trHeight w:val="457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Силаева А.А., социальный педагог, учитель истории и обществознания, учитель английского языка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«ФГОС соответствие» «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Профкомпетентность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истории в условиях реализации требований ФГОС»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279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«ФГОС соответствие» «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Профкомпетентность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обществознания в условиях реализации требований ФГОС»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255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классных руководителей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</w:tr>
      <w:tr w:rsidR="006B48FF" w:rsidRPr="000D3A85" w:rsidTr="00A77BC6">
        <w:trPr>
          <w:trHeight w:val="429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Круглый стол к 100-летию со дня рождения М.А. Егорова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  <w:tr w:rsidR="006B48FF" w:rsidRPr="000D3A85" w:rsidTr="00A77BC6">
        <w:trPr>
          <w:trHeight w:val="237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Николаева А.И., учитель английского языка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Четвертый всероссийский конкурс на лучшие разработки воспитательных мероприятий в Смоленской области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28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классных руководителей 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Участие в отборочном этапе</w:t>
            </w:r>
          </w:p>
        </w:tc>
      </w:tr>
      <w:tr w:rsidR="006B48FF" w:rsidRPr="000D3A85" w:rsidTr="00A77BC6">
        <w:trPr>
          <w:trHeight w:val="28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Четвертая международная научно-практическая конференция им. Е.Н. Солововой «Обучение иностранным языкам – современные проблемы и решения»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29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Дубнярская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русского языка и литературы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«День русского языка»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29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Чижик И.Н., учитель русского языка и литературы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«Мой мастер-класс» (Блочно-модульное обучение на уроках литературы)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«Образовательный марафон» (Активные методы обучения)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«Проверка знаний» (Мастер-класс как одна из форм профессионального обучения педагогов)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«Знаю всё» (ИКТ-компетентность современного педагога)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«ФГОС соответствие» (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Профкомпетентность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учителя русского языка)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русскогоязыка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ПедПросвет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29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Крылова Л.Н., учитель русского языка и литературы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конференция «Современное воспитание: новые контексты, актуальные подходы, эффективные практики»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225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форум «К истокам слова»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13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Гусева С.В., учитель физики и математики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физике «Механические колебания и волны»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616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Архипова Е.Е., педагог-психолог,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психологии «Аспект психологии»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616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педагогике «Горизонты знаний»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313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Зональная виртуальная выставка методических материалов «Развитие методической компетенции педагога как инструмента повышения качества дополнительного образования»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26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Проект «Мониторинг физического здоровья школьников»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20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Королёва С.А., заместитель директора по работе с детьми с ОВЗ,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Зональная виртуальная выставка методических материалов «Развитие методической компетенции педагога как инструмента повышения качества дополнительного образования»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420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Проект «Мониторинг физического здоровья школьников»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К.Н.,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Проект «Мониторинг физического здоровья школьников»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Горшкова Е.Е.,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Проект «Мониторинг физического здоровья школьников»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Евдокимова Л.Е., учитель географии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блиц-олимпиада для педагогов «Квалификационное испытание учителя географии»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Большой этнографический диктант 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ФгосСоответствие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Профкомпетентность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географии»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Захарова Т.Е., учитель русского языка и литературы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Тестирование «Читательская грамотность»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Тестирование «Компьютерная грамотность»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 сообщества «</w:t>
            </w: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Миранови</w:t>
            </w:r>
            <w:proofErr w:type="spellEnd"/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 Н.В.,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Зональная виртуальная выставка методических материалов «Развитие методической компетенции педагога как инструмента повышения качества дополнительного образования»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Татаринова А.В., учитель химии и технологии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классных руководителей 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Участие в отборочном этапе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Исаева Ю.В., учитель математики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классных руководителей 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Участие в отборочном этапе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 w:val="restart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Писаренко Н.В., учитель начальных классов</w:t>
            </w: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Проект «Мониторинг физического здоровья школьников»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Тестирование «Теория и методика преподавания в начальной школе в условиях введения ФГОС»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для педагогов «Инклюзивное образование»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B48FF" w:rsidRPr="000D3A85" w:rsidTr="00A77BC6">
        <w:trPr>
          <w:trHeight w:val="521"/>
          <w:jc w:val="center"/>
        </w:trPr>
        <w:tc>
          <w:tcPr>
            <w:tcW w:w="2446" w:type="dxa"/>
            <w:vMerge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Зональная виртуальная выставка методических материалов «Развитие методической компетенции педагога как инструмента повышения качества дополнительного образования»</w:t>
            </w:r>
          </w:p>
        </w:tc>
        <w:tc>
          <w:tcPr>
            <w:tcW w:w="1976" w:type="dxa"/>
          </w:tcPr>
          <w:p w:rsidR="006B48FF" w:rsidRPr="000D3A85" w:rsidRDefault="006B48FF" w:rsidP="00A77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A8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01589E" w:rsidRDefault="0001589E" w:rsidP="000158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</w:p>
    <w:p w:rsidR="006B48FF" w:rsidRDefault="006B48FF" w:rsidP="006B48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EE0">
        <w:rPr>
          <w:rFonts w:ascii="Times New Roman" w:hAnsi="Times New Roman" w:cs="Times New Roman"/>
          <w:b/>
          <w:sz w:val="20"/>
          <w:szCs w:val="20"/>
        </w:rPr>
        <w:t>Сводная таблица</w:t>
      </w:r>
    </w:p>
    <w:p w:rsidR="006B48FF" w:rsidRDefault="006B48FF" w:rsidP="006B48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Результативность участия учителей в конкурсах педагогического мастерства</w:t>
      </w:r>
    </w:p>
    <w:tbl>
      <w:tblPr>
        <w:tblStyle w:val="a8"/>
        <w:tblW w:w="8902" w:type="dxa"/>
        <w:tblLook w:val="04A0"/>
      </w:tblPr>
      <w:tblGrid>
        <w:gridCol w:w="1138"/>
        <w:gridCol w:w="1283"/>
        <w:gridCol w:w="1138"/>
        <w:gridCol w:w="1284"/>
        <w:gridCol w:w="971"/>
        <w:gridCol w:w="1097"/>
        <w:gridCol w:w="894"/>
        <w:gridCol w:w="1097"/>
      </w:tblGrid>
      <w:tr w:rsidR="006B48FF" w:rsidTr="00A77BC6">
        <w:tc>
          <w:tcPr>
            <w:tcW w:w="2549" w:type="dxa"/>
            <w:gridSpan w:val="2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</w:p>
        </w:tc>
        <w:tc>
          <w:tcPr>
            <w:tcW w:w="2550" w:type="dxa"/>
            <w:gridSpan w:val="2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2091" w:type="dxa"/>
            <w:gridSpan w:val="2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1712" w:type="dxa"/>
            <w:gridSpan w:val="2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2022/2023</w:t>
            </w:r>
          </w:p>
        </w:tc>
      </w:tr>
      <w:tr w:rsidR="006B48FF" w:rsidTr="00A77BC6">
        <w:tc>
          <w:tcPr>
            <w:tcW w:w="1211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338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1211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339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994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1097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  <w:tc>
          <w:tcPr>
            <w:tcW w:w="856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принявших участие в конкурсах</w:t>
            </w:r>
          </w:p>
        </w:tc>
        <w:tc>
          <w:tcPr>
            <w:tcW w:w="856" w:type="dxa"/>
          </w:tcPr>
          <w:p w:rsidR="006B48FF" w:rsidRPr="00901831" w:rsidRDefault="006B48FF" w:rsidP="00A77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педагогов, ставших победителями, лауреатами, дипломантами</w:t>
            </w:r>
          </w:p>
        </w:tc>
      </w:tr>
      <w:tr w:rsidR="006B48FF" w:rsidTr="00A77BC6">
        <w:tc>
          <w:tcPr>
            <w:tcW w:w="1211" w:type="dxa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1" w:type="dxa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:rsidR="006B48F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6B48FF" w:rsidRPr="000963EE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006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7" w:type="dxa"/>
          </w:tcPr>
          <w:p w:rsidR="006B48FF" w:rsidRPr="000963EE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00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6B48FF" w:rsidRPr="00BA006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6" w:type="dxa"/>
          </w:tcPr>
          <w:p w:rsidR="006B48FF" w:rsidRPr="00BA006F" w:rsidRDefault="006B48FF" w:rsidP="00A77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B48FF" w:rsidRDefault="006B48FF" w:rsidP="006B48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</w:p>
    <w:p w:rsidR="00213206" w:rsidRPr="00A06558" w:rsidRDefault="006B48FF" w:rsidP="00A06558">
      <w:pPr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  <w:r w:rsidRPr="006B48FF">
        <w:rPr>
          <w:rFonts w:ascii="Times New Roman" w:hAnsi="Times New Roman" w:cs="Times New Roman"/>
          <w:sz w:val="28"/>
          <w:szCs w:val="28"/>
        </w:rPr>
        <w:t>Таким образом, в 2022/2023 учебном году наблюдается незначительное снижение победителей и лауреатов муниципальных, региональных, всероссийских конкурсов профессионального мастерства.</w:t>
      </w:r>
    </w:p>
    <w:p w:rsidR="00C50255" w:rsidRPr="00C50255" w:rsidRDefault="00C50255" w:rsidP="00C502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proofErr w:type="gramStart"/>
      <w:r w:rsidRPr="00C5025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Результаты участия обучающихся в ко</w:t>
      </w:r>
      <w:r w:rsidR="006B48F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нкурсах различного уровня в 2022/2023</w:t>
      </w:r>
      <w:r w:rsidRPr="00C5025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учебном году</w:t>
      </w:r>
      <w:proofErr w:type="gramEnd"/>
    </w:p>
    <w:p w:rsidR="00C50255" w:rsidRPr="00213206" w:rsidRDefault="00C50255" w:rsidP="00C502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</w:pPr>
      <w:r w:rsidRPr="0021320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В течение года обучающиеся школы приняли участие в различных предметных конкурсах, олимпиадах и чемпионатах.</w:t>
      </w:r>
    </w:p>
    <w:p w:rsidR="00C50255" w:rsidRPr="00B40411" w:rsidRDefault="00C50255" w:rsidP="00C5025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02"/>
        <w:gridCol w:w="6110"/>
        <w:gridCol w:w="1276"/>
        <w:gridCol w:w="1255"/>
      </w:tblGrid>
      <w:tr w:rsidR="006B48FF" w:rsidRPr="00C83F36" w:rsidTr="00A77BC6">
        <w:tc>
          <w:tcPr>
            <w:tcW w:w="802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10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Название конкурса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Всего кол-во участников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Количество призёров и победителей</w:t>
            </w:r>
          </w:p>
        </w:tc>
      </w:tr>
      <w:tr w:rsidR="006B48FF" w:rsidRPr="00C83F36" w:rsidTr="00A77BC6">
        <w:tc>
          <w:tcPr>
            <w:tcW w:w="9443" w:type="dxa"/>
            <w:gridSpan w:val="4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Международный уровень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Олимпиада по русскому языку «Синий бегемот»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Конкурс «Кит-22»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Международная игра-конкурс «Русский межвежонок-2022»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Международный игровой конкурс «Британский бульдог»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Международная природоведческая игра-конкурс «Астра-2022»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Конкурс по естествознанию «Человек и природа»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 xml:space="preserve">Эрудит. </w:t>
            </w: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Олимпиада по окружающему миру «Зимний фестиваль знаний»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Олимпиада «Наше наследие»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Экология России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48FF" w:rsidRPr="00C83F36" w:rsidTr="00A77BC6">
        <w:tc>
          <w:tcPr>
            <w:tcW w:w="9443" w:type="dxa"/>
            <w:gridSpan w:val="4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Федеральный</w:t>
            </w: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 xml:space="preserve"> уровень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Математический конкурс-игра «</w:t>
            </w: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Смарт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КЕНГУРУ»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Всероссийская литературная викторина «Творчество А.С. Пушкина»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Всероссийский конкурс «Мир вокруг нас. Домашние животные»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Всероссийский конкурс «Мир профессий»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 xml:space="preserve">Всероссийская олимпиада «Разговоры о </w:t>
            </w:r>
            <w:proofErr w:type="gramStart"/>
            <w:r w:rsidRPr="00C83F36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C83F3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Всероссийский конкурс «Сказочные персонажи зимы»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Всероссийский творческий конкурс «На всякий цветочек пчелка садится</w:t>
            </w:r>
            <w:proofErr w:type="gramStart"/>
            <w:r w:rsidRPr="00C83F36">
              <w:rPr>
                <w:rFonts w:ascii="Times New Roman" w:hAnsi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Всероссийский творческий конкурс «Пластилиновые чудеса»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3F3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Всероссийская</w:t>
            </w:r>
            <w:proofErr w:type="gramEnd"/>
            <w:r w:rsidRPr="00C83F3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блиц-олимпиада «Великие реки России»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Всероссийская олимпиада по русскому языку «</w:t>
            </w: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ФГОС-тест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ФГОС-тест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марафон «Творчество А.С. Пушкина»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ФГОС-тест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марафон «Творчество М.Ю. Лермонтова»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ФГОС-тест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C83F36">
              <w:rPr>
                <w:rFonts w:ascii="Times New Roman" w:hAnsi="Times New Roman"/>
                <w:sz w:val="18"/>
                <w:szCs w:val="18"/>
              </w:rPr>
              <w:t>Сквозь</w:t>
            </w:r>
            <w:proofErr w:type="gram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года звенит победа»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Детско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 – юношеский</w:t>
            </w:r>
            <w:proofErr w:type="gram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 литературный конкурс-фестиваль «Отечество мое, горжусь тобой!»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Плехановская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 олимпиада школьников по английскому языку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«Миссия выполнима. Твое призвание – финансист!»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школьников по иностранным языкам «Учитель школы будущего»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en-US"/>
              </w:rPr>
              <w:t>VI</w:t>
            </w: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 олимпиада по английскому языку для старшеклассников «Будущее России в сфере гостеприимства и туризма»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школьников по истории и обществознанию СГЮА «Право на знание»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Конкурс «Родина» (семейная летопись)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Историческая интеллектуальная игра 1418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Конкурс фотографий «Питомцы в моем городе»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пожарной безопасности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математике «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Всезнайкино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окружающему миру «Знаю всё»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9443" w:type="dxa"/>
            <w:gridSpan w:val="4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Региональный уровень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Cs/>
                <w:sz w:val="18"/>
                <w:szCs w:val="18"/>
              </w:rPr>
              <w:t>Открытый конкурс на лучший исследовательский проект обучающихся (ФГБОУ ВО «</w:t>
            </w:r>
            <w:proofErr w:type="spellStart"/>
            <w:r w:rsidRPr="00C83F36">
              <w:rPr>
                <w:rFonts w:ascii="Times New Roman" w:hAnsi="Times New Roman"/>
                <w:bCs/>
                <w:sz w:val="18"/>
                <w:szCs w:val="18"/>
              </w:rPr>
              <w:t>МГУТиУ</w:t>
            </w:r>
            <w:proofErr w:type="spellEnd"/>
            <w:r w:rsidRPr="00C83F36">
              <w:rPr>
                <w:rFonts w:ascii="Times New Roman" w:hAnsi="Times New Roman"/>
                <w:bCs/>
                <w:sz w:val="18"/>
                <w:szCs w:val="18"/>
              </w:rPr>
              <w:t xml:space="preserve"> им</w:t>
            </w:r>
            <w:proofErr w:type="gramStart"/>
            <w:r w:rsidRPr="00C83F36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C83F36">
              <w:rPr>
                <w:rFonts w:ascii="Times New Roman" w:hAnsi="Times New Roman"/>
                <w:bCs/>
                <w:sz w:val="18"/>
                <w:szCs w:val="18"/>
              </w:rPr>
              <w:t>азумовского)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B48FF" w:rsidRPr="00C83F36" w:rsidRDefault="006B48FF" w:rsidP="00A77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Олимпиада по географии « Географические открытия»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Большой этнографический диктант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Конкурс сочинений «Память сильнее времени»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 w:eastAsia="en-US"/>
              </w:rPr>
              <w:t>Конкурс на лучшее освещение темы патриотического воспитания «Я горжусь Смоленщиной!»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eastAsia="en-US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en-US"/>
              </w:rPr>
              <w:t>XXIII</w:t>
            </w:r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областн</w:t>
            </w: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ая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научно-практическ</w:t>
            </w: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ая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конференци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я</w:t>
            </w:r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студентов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и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обучающихся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«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Шаг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 xml:space="preserve"> в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</w:rPr>
              <w:t>науку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Конкурс творческих работ «Видовое разнообразие дикорастущих раннецветущих растений Смоленской области»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Конкурс видеороликов на английском языке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школьному краеведению «И будет помнить вся Россия»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Краеведческий конкурс «Смоленск – город-ключ»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Историческая викторина, посвященная 1160-летию первого упоминания Смоленской области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школьному краеведению «В сердцах и памяти навечно!»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среди учащихся 11-х классов «Курс на право»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Олимпиада по математике «Юный математик»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Конкурс фотографий «Красота Смоленского леса»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Творческий конкурс «Елка </w:t>
            </w:r>
            <w:proofErr w:type="spellStart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Эколят</w:t>
            </w:r>
            <w:proofErr w:type="spellEnd"/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 xml:space="preserve"> – молодых защитников природы»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«Зелёная планета 2023»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48FF" w:rsidRPr="00C83F36" w:rsidTr="00A77BC6">
        <w:tc>
          <w:tcPr>
            <w:tcW w:w="9443" w:type="dxa"/>
            <w:gridSpan w:val="4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3F36">
              <w:rPr>
                <w:rFonts w:ascii="Times New Roman" w:hAnsi="Times New Roman"/>
                <w:b/>
                <w:sz w:val="18"/>
                <w:szCs w:val="18"/>
              </w:rPr>
              <w:t>Муниципальный уровень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Районный конкурс исследовательских и творческих работ обучающихся «Первые шаги»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Конкурс сочинений «Смоленщина – родина моих предков»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Олимпиада ОРКСЭ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C83F36">
              <w:rPr>
                <w:rFonts w:ascii="Times New Roman" w:hAnsi="Times New Roman"/>
                <w:sz w:val="18"/>
                <w:szCs w:val="18"/>
              </w:rPr>
              <w:t xml:space="preserve"> районный фестиваль-конкурс детского творчества «Память дедов, отцов в нашем сердце живет»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1"/>
              <w:jc w:val="both"/>
              <w:outlineLvl w:val="0"/>
              <w:rPr>
                <w:rFonts w:cs="Times New Roman"/>
                <w:b w:val="0"/>
                <w:sz w:val="18"/>
                <w:szCs w:val="18"/>
                <w:lang w:val="ru-RU"/>
              </w:rPr>
            </w:pPr>
            <w:r w:rsidRPr="00C83F36">
              <w:rPr>
                <w:rFonts w:cs="Times New Roman"/>
                <w:b w:val="0"/>
                <w:sz w:val="18"/>
                <w:szCs w:val="18"/>
                <w:lang w:val="ru-RU"/>
              </w:rPr>
              <w:t>Открытый литературный конкурс «Высок и свят их подвиг незабвенный»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F36">
              <w:rPr>
                <w:rFonts w:ascii="Times New Roman" w:hAnsi="Times New Roman"/>
                <w:color w:val="000000"/>
                <w:sz w:val="18"/>
                <w:szCs w:val="18"/>
              </w:rPr>
              <w:t>Видеомарафон</w:t>
            </w:r>
            <w:proofErr w:type="spellEnd"/>
            <w:r w:rsidRPr="00C83F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C83F36">
              <w:rPr>
                <w:rFonts w:ascii="Times New Roman" w:hAnsi="Times New Roman"/>
                <w:color w:val="000000"/>
                <w:sz w:val="18"/>
                <w:szCs w:val="18"/>
              </w:rPr>
              <w:t>посвященный</w:t>
            </w:r>
            <w:proofErr w:type="gramEnd"/>
            <w:r w:rsidRPr="00C83F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Дню освобождения Вязьмы от немецко-фашистских захватчиков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color w:val="000000"/>
                <w:sz w:val="18"/>
                <w:szCs w:val="18"/>
              </w:rPr>
              <w:t>Блиц-опрос «Я выбираю сам»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Конкурс исторических сочинений «Я помню! Я горжусь»»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Научно-практическая конференция «Человек и война»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48FF" w:rsidRPr="00C83F36" w:rsidTr="00A77BC6">
        <w:tc>
          <w:tcPr>
            <w:tcW w:w="802" w:type="dxa"/>
          </w:tcPr>
          <w:p w:rsidR="006B48FF" w:rsidRPr="00C83F36" w:rsidRDefault="006B48FF" w:rsidP="006B48FF">
            <w:pPr>
              <w:pStyle w:val="a5"/>
              <w:numPr>
                <w:ilvl w:val="0"/>
                <w:numId w:val="10"/>
              </w:numPr>
              <w:ind w:left="4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0" w:type="dxa"/>
          </w:tcPr>
          <w:p w:rsidR="006B48FF" w:rsidRPr="00C83F36" w:rsidRDefault="006B48FF" w:rsidP="00A77B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3F36">
              <w:rPr>
                <w:rFonts w:ascii="Times New Roman" w:hAnsi="Times New Roman"/>
                <w:sz w:val="18"/>
                <w:szCs w:val="18"/>
              </w:rPr>
              <w:t>Онлайн-тестирование</w:t>
            </w:r>
            <w:proofErr w:type="spellEnd"/>
            <w:r w:rsidRPr="00C83F36">
              <w:rPr>
                <w:rFonts w:ascii="Times New Roman" w:hAnsi="Times New Roman"/>
                <w:sz w:val="18"/>
                <w:szCs w:val="18"/>
              </w:rPr>
              <w:t xml:space="preserve"> на тему «80 лет со Дня освобождения Вязьмы от немецко-фашистских захватчиков»</w:t>
            </w:r>
          </w:p>
        </w:tc>
        <w:tc>
          <w:tcPr>
            <w:tcW w:w="1276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6B48FF" w:rsidRPr="00C83F36" w:rsidRDefault="006B48FF" w:rsidP="00A77B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</w:tbl>
    <w:p w:rsidR="00C50255" w:rsidRPr="00A06558" w:rsidRDefault="006B48FF" w:rsidP="00A06558">
      <w:pPr>
        <w:ind w:firstLine="567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Охват обучающихся мероприятиями образовательной платформы </w:t>
      </w:r>
      <w:proofErr w:type="spellStart"/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Учи</w:t>
      </w:r>
      <w:proofErr w:type="gramStart"/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.р</w:t>
      </w:r>
      <w:proofErr w:type="gramEnd"/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</w:t>
      </w:r>
      <w:proofErr w:type="spellEnd"/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составляет: на уровне НОО – 83%, на уровне ООО – 30%, на уровне СОО – 10 %.</w:t>
      </w:r>
    </w:p>
    <w:p w:rsidR="0001589E" w:rsidRPr="00A06558" w:rsidRDefault="0001589E" w:rsidP="0001589E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Данные сведения говорят о том, что педагогами школы в 2021/2022 учебном году в рамках работы по Программе развития детской одаренности «Формула успеха» было приложено немало усилий по вовлечению обучающихся к участию в конкурсах различного уровня с целью развития детской одаренности. </w:t>
      </w:r>
      <w:r w:rsidRPr="00A06558">
        <w:rPr>
          <w:rFonts w:ascii="Times New Roman" w:eastAsia="Calibri" w:hAnsi="Times New Roman" w:cs="Times New Roman"/>
          <w:sz w:val="28"/>
          <w:szCs w:val="28"/>
        </w:rPr>
        <w:t>Работа с одаренными детьми в школе продолжает оставаться одним из приоритетных направлений. Выявление способных детей в нашей школе начинается с момента поступления ребенка в школу. Диагностическая работа, психолого-педагогическое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01589E" w:rsidRPr="00A06558" w:rsidRDefault="0001589E" w:rsidP="0001589E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Calibri" w:hAnsi="Times New Roman" w:cs="Times New Roman"/>
          <w:sz w:val="28"/>
          <w:szCs w:val="28"/>
        </w:rPr>
        <w:t xml:space="preserve">Работа с одаренными детьми ведется в плане развития </w:t>
      </w:r>
      <w:proofErr w:type="gramStart"/>
      <w:r w:rsidRPr="00A06558">
        <w:rPr>
          <w:rFonts w:ascii="Times New Roman" w:eastAsia="Calibri" w:hAnsi="Times New Roman" w:cs="Times New Roman"/>
          <w:sz w:val="28"/>
          <w:szCs w:val="28"/>
        </w:rPr>
        <w:t>учебно – познавательных</w:t>
      </w:r>
      <w:proofErr w:type="gramEnd"/>
      <w:r w:rsidRPr="00A06558">
        <w:rPr>
          <w:rFonts w:ascii="Times New Roman" w:eastAsia="Calibri" w:hAnsi="Times New Roman" w:cs="Times New Roman"/>
          <w:sz w:val="28"/>
          <w:szCs w:val="28"/>
        </w:rPr>
        <w:t>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01589E" w:rsidRPr="00A06558" w:rsidRDefault="0001589E" w:rsidP="0001589E">
      <w:pPr>
        <w:shd w:val="clear" w:color="auto" w:fill="FFFFFF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План работы с одаренными детьми реализован полностью, оформлен банк данных на одаренных детей. В следующем учебном году следует продолжить работу в данном направлении</w:t>
      </w:r>
      <w:proofErr w:type="gramStart"/>
      <w:r w:rsidRPr="00A0655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Pr="00A0655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A06558">
        <w:rPr>
          <w:rFonts w:ascii="Times New Roman" w:eastAsia="Calibri" w:hAnsi="Times New Roman" w:cs="Times New Roman"/>
          <w:sz w:val="28"/>
          <w:szCs w:val="28"/>
        </w:rPr>
        <w:t>ля этого необходимо решить следующие задачи:</w:t>
      </w:r>
    </w:p>
    <w:p w:rsidR="0001589E" w:rsidRPr="00A0655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Calibri" w:hAnsi="Times New Roman" w:cs="Times New Roman"/>
          <w:sz w:val="28"/>
          <w:szCs w:val="28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01589E" w:rsidRPr="00A0655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Calibri" w:hAnsi="Times New Roman" w:cs="Times New Roman"/>
          <w:sz w:val="28"/>
          <w:szCs w:val="28"/>
        </w:rPr>
        <w:t>развитие системы поддержки одаренных детей;</w:t>
      </w:r>
    </w:p>
    <w:p w:rsidR="0001589E" w:rsidRPr="00A06558" w:rsidRDefault="0001589E" w:rsidP="0001589E">
      <w:pPr>
        <w:numPr>
          <w:ilvl w:val="0"/>
          <w:numId w:val="11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58">
        <w:rPr>
          <w:rFonts w:ascii="Times New Roman" w:eastAsia="Calibri" w:hAnsi="Times New Roman" w:cs="Times New Roman"/>
          <w:sz w:val="28"/>
          <w:szCs w:val="28"/>
        </w:rPr>
        <w:t>расширение возможностей участия способных и одаренных детей школы в муниципальных, региональных, федеральных, международных творческих конкурсах, выставках, олимпиадах.</w:t>
      </w:r>
    </w:p>
    <w:p w:rsidR="006B48FF" w:rsidRPr="006B48FF" w:rsidRDefault="006B48FF" w:rsidP="006B48FF">
      <w:pPr>
        <w:pStyle w:val="a3"/>
        <w:autoSpaceDN w:val="0"/>
        <w:spacing w:after="8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B48F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Сводная таблица</w:t>
      </w:r>
    </w:p>
    <w:p w:rsidR="006B48FF" w:rsidRPr="006B48FF" w:rsidRDefault="006B48FF" w:rsidP="006B48FF">
      <w:pPr>
        <w:pStyle w:val="a3"/>
        <w:autoSpaceDN w:val="0"/>
        <w:spacing w:after="8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gramStart"/>
      <w:r w:rsidRPr="006B48F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 участию обучающихся в конкурсах различного уровня</w:t>
      </w:r>
      <w:proofErr w:type="gramEnd"/>
    </w:p>
    <w:tbl>
      <w:tblPr>
        <w:tblStyle w:val="a8"/>
        <w:tblW w:w="0" w:type="auto"/>
        <w:tblLook w:val="04A0"/>
      </w:tblPr>
      <w:tblGrid>
        <w:gridCol w:w="625"/>
        <w:gridCol w:w="556"/>
        <w:gridCol w:w="574"/>
        <w:gridCol w:w="637"/>
        <w:gridCol w:w="626"/>
        <w:gridCol w:w="556"/>
        <w:gridCol w:w="574"/>
        <w:gridCol w:w="637"/>
        <w:gridCol w:w="626"/>
        <w:gridCol w:w="556"/>
        <w:gridCol w:w="574"/>
        <w:gridCol w:w="637"/>
        <w:gridCol w:w="626"/>
        <w:gridCol w:w="556"/>
        <w:gridCol w:w="574"/>
        <w:gridCol w:w="637"/>
      </w:tblGrid>
      <w:tr w:rsidR="006B48FF" w:rsidTr="00A77BC6">
        <w:tc>
          <w:tcPr>
            <w:tcW w:w="2393" w:type="dxa"/>
            <w:gridSpan w:val="4"/>
          </w:tcPr>
          <w:p w:rsidR="006B48F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2019/2020</w:t>
            </w:r>
          </w:p>
        </w:tc>
        <w:tc>
          <w:tcPr>
            <w:tcW w:w="2393" w:type="dxa"/>
            <w:gridSpan w:val="4"/>
          </w:tcPr>
          <w:p w:rsidR="006B48F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2020/2021</w:t>
            </w:r>
          </w:p>
        </w:tc>
        <w:tc>
          <w:tcPr>
            <w:tcW w:w="2393" w:type="dxa"/>
            <w:gridSpan w:val="4"/>
          </w:tcPr>
          <w:p w:rsidR="006B48F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2021/2022</w:t>
            </w:r>
          </w:p>
        </w:tc>
        <w:tc>
          <w:tcPr>
            <w:tcW w:w="2393" w:type="dxa"/>
            <w:gridSpan w:val="4"/>
          </w:tcPr>
          <w:p w:rsidR="006B48F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2022/2023</w:t>
            </w:r>
          </w:p>
        </w:tc>
      </w:tr>
      <w:tr w:rsidR="006B48FF" w:rsidTr="00A77BC6">
        <w:tc>
          <w:tcPr>
            <w:tcW w:w="62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55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574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637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  <w:tc>
          <w:tcPr>
            <w:tcW w:w="62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55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574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637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  <w:tc>
          <w:tcPr>
            <w:tcW w:w="62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55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574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637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  <w:tc>
          <w:tcPr>
            <w:tcW w:w="62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Международный уровень</w:t>
            </w:r>
          </w:p>
        </w:tc>
        <w:tc>
          <w:tcPr>
            <w:tcW w:w="556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Федеральный уровень</w:t>
            </w:r>
          </w:p>
        </w:tc>
        <w:tc>
          <w:tcPr>
            <w:tcW w:w="574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 w:rsidRPr="00DB60EE"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Региональный уровень</w:t>
            </w:r>
          </w:p>
        </w:tc>
        <w:tc>
          <w:tcPr>
            <w:tcW w:w="637" w:type="dxa"/>
          </w:tcPr>
          <w:p w:rsidR="006B48FF" w:rsidRPr="00DB60EE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2"/>
                <w:szCs w:val="12"/>
                <w:lang w:eastAsia="ja-JP" w:bidi="fa-IR"/>
              </w:rPr>
              <w:t>Муниципальный уровень</w:t>
            </w:r>
          </w:p>
        </w:tc>
      </w:tr>
      <w:tr w:rsidR="006B48FF" w:rsidTr="00A77BC6">
        <w:tc>
          <w:tcPr>
            <w:tcW w:w="62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73</w:t>
            </w:r>
          </w:p>
        </w:tc>
        <w:tc>
          <w:tcPr>
            <w:tcW w:w="55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124</w:t>
            </w:r>
          </w:p>
        </w:tc>
        <w:tc>
          <w:tcPr>
            <w:tcW w:w="574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637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68</w:t>
            </w:r>
          </w:p>
        </w:tc>
        <w:tc>
          <w:tcPr>
            <w:tcW w:w="62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63</w:t>
            </w:r>
          </w:p>
        </w:tc>
        <w:tc>
          <w:tcPr>
            <w:tcW w:w="55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98</w:t>
            </w:r>
          </w:p>
        </w:tc>
        <w:tc>
          <w:tcPr>
            <w:tcW w:w="574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637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28</w:t>
            </w:r>
          </w:p>
        </w:tc>
        <w:tc>
          <w:tcPr>
            <w:tcW w:w="62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261</w:t>
            </w:r>
          </w:p>
        </w:tc>
        <w:tc>
          <w:tcPr>
            <w:tcW w:w="55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325</w:t>
            </w:r>
          </w:p>
        </w:tc>
        <w:tc>
          <w:tcPr>
            <w:tcW w:w="574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43</w:t>
            </w:r>
          </w:p>
        </w:tc>
        <w:tc>
          <w:tcPr>
            <w:tcW w:w="637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7744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102</w:t>
            </w:r>
          </w:p>
        </w:tc>
        <w:tc>
          <w:tcPr>
            <w:tcW w:w="62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339</w:t>
            </w:r>
          </w:p>
        </w:tc>
        <w:tc>
          <w:tcPr>
            <w:tcW w:w="556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261</w:t>
            </w:r>
          </w:p>
        </w:tc>
        <w:tc>
          <w:tcPr>
            <w:tcW w:w="574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76</w:t>
            </w:r>
          </w:p>
        </w:tc>
        <w:tc>
          <w:tcPr>
            <w:tcW w:w="637" w:type="dxa"/>
          </w:tcPr>
          <w:p w:rsidR="006B48FF" w:rsidRPr="00D7744F" w:rsidRDefault="006B48FF" w:rsidP="00A77BC6">
            <w:pPr>
              <w:autoSpaceDN w:val="0"/>
              <w:spacing w:after="8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74</w:t>
            </w:r>
          </w:p>
        </w:tc>
      </w:tr>
    </w:tbl>
    <w:p w:rsidR="006B48FF" w:rsidRPr="006B48FF" w:rsidRDefault="006B48FF" w:rsidP="006B48FF">
      <w:pPr>
        <w:pStyle w:val="a3"/>
        <w:autoSpaceDN w:val="0"/>
        <w:spacing w:after="80" w:line="24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6B48FF" w:rsidRDefault="006B48FF" w:rsidP="006B48FF">
      <w:pPr>
        <w:autoSpaceDN w:val="0"/>
        <w:spacing w:after="8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6B48F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Активность участия обучающихся в конкурсах различного уровня в 2022/2023 учебном году возросла по международному, региональному и муниципальному уровням, уменьшилась по федеральному уровню.</w:t>
      </w:r>
      <w:proofErr w:type="gramEnd"/>
      <w:r w:rsidRPr="006B48F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Педагогическому коллективу школы необходимо продолжать работу по повышению активности участия школьников в конкурсах различного уровня с целью развития интереса к учебным предметам, развития одаренности обучающихся. </w:t>
      </w:r>
    </w:p>
    <w:p w:rsidR="006B48FF" w:rsidRPr="006B48FF" w:rsidRDefault="006B48FF" w:rsidP="006B48FF">
      <w:pPr>
        <w:autoSpaceDN w:val="0"/>
        <w:spacing w:after="8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F4FCC" w:rsidRDefault="000F4FCC" w:rsidP="001E1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FCC">
        <w:rPr>
          <w:rFonts w:ascii="Times New Roman" w:hAnsi="Times New Roman" w:cs="Times New Roman"/>
          <w:b/>
          <w:sz w:val="27"/>
          <w:szCs w:val="27"/>
        </w:rPr>
        <w:t>Учебно-методическое обеспечение.</w:t>
      </w:r>
    </w:p>
    <w:p w:rsidR="00E71BAD" w:rsidRPr="00E71BAD" w:rsidRDefault="000F4FCC" w:rsidP="00E71BAD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AD">
        <w:rPr>
          <w:rFonts w:ascii="Times New Roman" w:hAnsi="Times New Roman" w:cs="Times New Roman"/>
          <w:sz w:val="27"/>
          <w:szCs w:val="27"/>
        </w:rPr>
        <w:t>Материально-техническая база и оснащенность учебных кабинетов, учебной мастерской, спортивного зала для организации образовательной деятельности соответствуют нормативным требованиям.  Общий би</w:t>
      </w:r>
      <w:r w:rsidR="0001589E">
        <w:rPr>
          <w:rFonts w:ascii="Times New Roman" w:hAnsi="Times New Roman" w:cs="Times New Roman"/>
          <w:sz w:val="27"/>
          <w:szCs w:val="27"/>
        </w:rPr>
        <w:t>блиотечный фонд составляет 18510</w:t>
      </w:r>
      <w:r w:rsidRPr="00E71BAD">
        <w:rPr>
          <w:rFonts w:ascii="Times New Roman" w:hAnsi="Times New Roman" w:cs="Times New Roman"/>
          <w:sz w:val="27"/>
          <w:szCs w:val="27"/>
        </w:rPr>
        <w:t xml:space="preserve"> экземпляров. </w:t>
      </w:r>
      <w:r w:rsidR="0001589E">
        <w:rPr>
          <w:rFonts w:ascii="Times New Roman" w:hAnsi="Times New Roman" w:cs="Times New Roman"/>
          <w:sz w:val="27"/>
          <w:szCs w:val="27"/>
        </w:rPr>
        <w:t>Из них: школьные учебники – 8994</w:t>
      </w:r>
      <w:r w:rsidRPr="00E71BAD">
        <w:rPr>
          <w:rFonts w:ascii="Times New Roman" w:hAnsi="Times New Roman" w:cs="Times New Roman"/>
          <w:sz w:val="27"/>
          <w:szCs w:val="27"/>
        </w:rPr>
        <w:t xml:space="preserve"> экземпляров.</w:t>
      </w:r>
      <w:r w:rsidR="004E3E43">
        <w:rPr>
          <w:rFonts w:ascii="Times New Roman" w:hAnsi="Times New Roman" w:cs="Times New Roman"/>
          <w:sz w:val="27"/>
          <w:szCs w:val="27"/>
        </w:rPr>
        <w:t xml:space="preserve">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Имеется </w:t>
      </w:r>
      <w:proofErr w:type="spellStart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медиатека</w:t>
      </w:r>
      <w:proofErr w:type="spellEnd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 размещается  в   здании, построенном в 1987 году</w:t>
      </w:r>
      <w:proofErr w:type="gramStart"/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бщая площадь _6967_м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="003477D0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. 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мощность (предельная численность) _1576_человек</w:t>
      </w:r>
      <w:r w:rsidR="00E71BAD" w:rsidRPr="00E71B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Фактическая мощность (количество </w:t>
      </w:r>
      <w:r w:rsidR="00133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обучающихся) _385</w:t>
      </w:r>
      <w:r w:rsidR="00E71BAD" w:rsidRPr="00E71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_человек.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Располагает 19 учебными кабинетами, двумя спортивными залами и спортивными площадками, библиотекой, кабинетами медицинской и социальной служб, столовой на 320 мест. Школа имеет к</w:t>
      </w:r>
      <w:r w:rsidR="002B718E">
        <w:rPr>
          <w:rFonts w:ascii="Times New Roman" w:eastAsia="Times New Roman" w:hAnsi="Times New Roman" w:cs="Times New Roman"/>
          <w:sz w:val="27"/>
          <w:szCs w:val="27"/>
          <w:lang w:eastAsia="ru-RU"/>
        </w:rPr>
        <w:t>омпьютерный класс, оснащенный 10</w:t>
      </w:r>
      <w:r w:rsidR="006B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персональными компьютерами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Оборудован</w:t>
      </w:r>
      <w:r w:rsidR="004E3E43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кабинет  ОБЖ, 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функционирует тренажёрная комната, </w:t>
      </w:r>
      <w:r w:rsidR="004E3E43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для обучения и адаптации детей с ОВЗ.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последний год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школа расширила свою материально – техническую базу. Приобретены мебель и технические средства обучения, в том числе 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получены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ноутбуки для каждого учителя.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Отремонтированы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помещения: спортивные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47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школьные рекреации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учебные кабинеты</w:t>
      </w:r>
      <w:r w:rsidR="00E71BAD"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3E4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математики, физики. Но в настоящий момент остается проблема использования компьютерной техники с подключением к сети интернет. Школа имеет локальную сеть только в рамках административных компьютеров. К остальным устройствам интернет не подведен, что создает определенные проблемы.</w:t>
      </w:r>
    </w:p>
    <w:p w:rsidR="00E71BAD" w:rsidRPr="00E71BAD" w:rsidRDefault="00E71BAD" w:rsidP="00E7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создаются необходимые условия для успешного осуществления учебно-воспитательного процесса. </w:t>
      </w:r>
    </w:p>
    <w:tbl>
      <w:tblPr>
        <w:tblW w:w="9916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790"/>
        <w:gridCol w:w="2515"/>
      </w:tblGrid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  площадь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1769.4</w:t>
            </w:r>
          </w:p>
        </w:tc>
      </w:tr>
      <w:tr w:rsidR="00E71BAD" w:rsidRPr="00E71BAD" w:rsidTr="002635CE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89.6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171.8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английского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Кабинет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406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68.5</w:t>
            </w:r>
          </w:p>
        </w:tc>
      </w:tr>
      <w:tr w:rsidR="00E71BAD" w:rsidRPr="00E71BAD" w:rsidTr="002635CE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419.8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202.6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69.8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52.7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70.1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музыки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обслуживающего труда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кулинарии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57.4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Тренажёрная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  <w:tr w:rsidR="00E71BAD" w:rsidRPr="00E71BAD" w:rsidTr="002635CE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52.9</w:t>
            </w:r>
          </w:p>
        </w:tc>
      </w:tr>
    </w:tbl>
    <w:p w:rsidR="00B917C4" w:rsidRDefault="00B917C4" w:rsidP="0026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BAD" w:rsidRPr="00E71BAD" w:rsidRDefault="00E71BAD" w:rsidP="00E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Компьютерное обеспечение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1559"/>
        <w:gridCol w:w="1559"/>
        <w:gridCol w:w="1418"/>
        <w:gridCol w:w="1276"/>
      </w:tblGrid>
      <w:tr w:rsidR="00E71BAD" w:rsidRPr="00E71BAD" w:rsidTr="002635CE">
        <w:trPr>
          <w:trHeight w:val="1205"/>
        </w:trPr>
        <w:tc>
          <w:tcPr>
            <w:tcW w:w="2694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418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</w:t>
            </w:r>
          </w:p>
        </w:tc>
        <w:tc>
          <w:tcPr>
            <w:tcW w:w="1559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учебном процессе</w:t>
            </w:r>
          </w:p>
        </w:tc>
        <w:tc>
          <w:tcPr>
            <w:tcW w:w="1559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сертификатов на компьютеры (лицензионное 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276" w:type="dxa"/>
            <w:vAlign w:val="center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находящихся в локальной сети ОУ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0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Учительская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1BAD" w:rsidRPr="00E71BAD" w:rsidTr="002635CE">
        <w:trPr>
          <w:trHeight w:val="217"/>
        </w:trPr>
        <w:tc>
          <w:tcPr>
            <w:tcW w:w="2694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E71BAD" w:rsidRPr="00E71BAD" w:rsidRDefault="00E71BAD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E71BAD" w:rsidRPr="00E71BAD" w:rsidRDefault="00AC0C47" w:rsidP="00E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</w:tbl>
    <w:p w:rsidR="00E71BAD" w:rsidRPr="00E71BAD" w:rsidRDefault="00E71BAD" w:rsidP="00263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AD" w:rsidRPr="00E71BAD" w:rsidRDefault="00E71BAD" w:rsidP="00E7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Оргтехника, проекционная техника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97"/>
        <w:gridCol w:w="2325"/>
        <w:gridCol w:w="2842"/>
        <w:gridCol w:w="1560"/>
      </w:tblGrid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 установлено </w:t>
            </w:r>
            <w:proofErr w:type="spellStart"/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обороудование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 (рабочее, нерабочее)</w:t>
            </w:r>
          </w:p>
        </w:tc>
      </w:tr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SCX-4321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Panasonik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KX-F1908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 M 1005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SCX-410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Brother DCP-7057R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секретаря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HL-1520P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АХР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 Jet 1018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Beng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Panasonik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AC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EMP-X52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AC0C47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</w:t>
            </w:r>
            <w:r w:rsidR="00E71BAD"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EMRX52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Beng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Brother DSCP – 1512R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Aser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S530IWB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интерактивная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Mimio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Teach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MimioInteraktiv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  <w:tr w:rsidR="00E71BAD" w:rsidRPr="00E71BAD" w:rsidTr="002635CE">
        <w:trPr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 WP-4530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Каб-т</w:t>
            </w:r>
            <w:proofErr w:type="spell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</w:t>
            </w:r>
            <w:proofErr w:type="gramStart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E71BAD" w:rsidRDefault="00E71BAD" w:rsidP="00E7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</w:t>
            </w:r>
          </w:p>
        </w:tc>
      </w:tr>
    </w:tbl>
    <w:p w:rsidR="00E71BAD" w:rsidRPr="00E71BAD" w:rsidRDefault="00E71BAD" w:rsidP="00E7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Школа  ос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>нащена ИКТ – оборудованием: имеется 1 интерактивная доска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>, предметные кабинеты оснащены мультимедийными средствами, в образовательном процессе задействовано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06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персональных компьютеров. Имеется собственный сайт и устойчивый выход в Интернет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 xml:space="preserve"> с административных компьютеров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>, проводная локальная сеть школы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 xml:space="preserve"> (на административных компьютерах)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>. 100% школьников обучаются с использованием современного оборудования.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Получены по программе модернизации и введены в учебно-воспитательный процесс   кабинеты химии, физики, биологии, ОБЖ. 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Для летнего отдыха детей в школе ежегодно  работает  летний  оздоровительный лагерь.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Горячим питанием в школе охвачено 60% школьников (горячие завтраки), 100% обучающихся (1-4 классы) получают бесплатные горячие завтраки; 23% обучающихся из 5-11 классов имеют льготы по оплате питания (бесплатно) получают горячие завтраки; 4% обучающихся 5-11 классов питаются на платной основе.</w:t>
      </w:r>
    </w:p>
    <w:p w:rsidR="00E71BAD" w:rsidRPr="00E71BAD" w:rsidRDefault="00E71BAD" w:rsidP="00E7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            Медицинско</w:t>
      </w:r>
      <w:r w:rsidR="00AC0C47">
        <w:rPr>
          <w:rFonts w:ascii="Times New Roman" w:eastAsia="Times New Roman" w:hAnsi="Times New Roman" w:cs="Times New Roman"/>
          <w:sz w:val="27"/>
          <w:szCs w:val="27"/>
        </w:rPr>
        <w:t xml:space="preserve">е обслуживание осуществляется </w:t>
      </w:r>
      <w:r w:rsidRPr="00E71BAD">
        <w:rPr>
          <w:rFonts w:ascii="Times New Roman" w:eastAsia="Times New Roman" w:hAnsi="Times New Roman" w:cs="Times New Roman"/>
          <w:sz w:val="27"/>
          <w:szCs w:val="27"/>
        </w:rPr>
        <w:t xml:space="preserve">медицинскими сотрудниками ЦРБ по договору. </w:t>
      </w:r>
    </w:p>
    <w:p w:rsidR="000F4FCC" w:rsidRPr="00E71BAD" w:rsidRDefault="00E71BAD" w:rsidP="00E7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C3">
        <w:rPr>
          <w:rFonts w:ascii="Times New Roman" w:eastAsia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7694"/>
        <w:gridCol w:w="1246"/>
      </w:tblGrid>
      <w:tr w:rsidR="00256398" w:rsidRPr="00256398" w:rsidTr="002563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56398" w:rsidRPr="00256398" w:rsidTr="002563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70605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D8280B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B718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8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D8280B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6D3870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</w:t>
            </w:r>
            <w:r w:rsidR="006D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EF392D" w:rsidRDefault="006D3870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EF392D" w:rsidRDefault="002E34E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D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</w:t>
            </w: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492271" w:rsidRDefault="00EF392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6D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6D3870" w:rsidP="00AC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6D3870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F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6D3870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F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55FF4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55FF4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A52" w:rsidRPr="0092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2036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383E" w:rsidRPr="0092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0655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1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0655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1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0655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</w:t>
            </w:r>
            <w:r w:rsidR="00AF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0655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BE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F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0655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BE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F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B01783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</w:t>
            </w: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AC4379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B208A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1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0A1E1A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46598F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7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F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9A7BA2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F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256398" w:rsidP="0080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0,1ед.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12009D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800E9C" w:rsidRDefault="00800E9C" w:rsidP="0080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</w:t>
            </w: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переносных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800E9C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256398" w:rsidRDefault="00C82EFE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B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398" w:rsidRPr="00256398" w:rsidTr="00F038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398" w:rsidRPr="00256398" w:rsidRDefault="00256398" w:rsidP="00256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98" w:rsidRPr="00800E9C" w:rsidRDefault="008C7557" w:rsidP="00256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800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CA63DF" w:rsidRPr="002635CE" w:rsidRDefault="00E71BAD" w:rsidP="00263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35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Выводы: </w:t>
      </w:r>
      <w:r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самоанализ работы показывает, что МБОУ СОШ№7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</w:t>
      </w:r>
      <w:r w:rsidR="00412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удовлетворительный</w:t>
      </w:r>
      <w:r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ресурсной оснащенности</w:t>
      </w:r>
      <w:r w:rsidR="00B917C4" w:rsidRPr="0026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Определенные проблемы, выявляющиеся из статистической информации, актуализируют необходимость инновационных преобразований различных компонентов образовательного процесса, образовательных отношений.</w:t>
      </w:r>
    </w:p>
    <w:p w:rsidR="00B917C4" w:rsidRPr="002635CE" w:rsidRDefault="00B917C4" w:rsidP="00B917C4">
      <w:pPr>
        <w:pStyle w:val="a5"/>
        <w:rPr>
          <w:rFonts w:ascii="Times New Roman" w:hAnsi="Times New Roman" w:cs="Times New Roman"/>
          <w:sz w:val="27"/>
          <w:szCs w:val="27"/>
        </w:rPr>
      </w:pPr>
      <w:r w:rsidRPr="002635CE">
        <w:rPr>
          <w:rFonts w:ascii="Times New Roman" w:hAnsi="Times New Roman" w:cs="Times New Roman"/>
          <w:sz w:val="27"/>
          <w:szCs w:val="27"/>
        </w:rPr>
        <w:t>Директор школы</w:t>
      </w:r>
      <w:r w:rsidR="002047E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635CE">
        <w:rPr>
          <w:rFonts w:ascii="Times New Roman" w:hAnsi="Times New Roman" w:cs="Times New Roman"/>
          <w:sz w:val="27"/>
          <w:szCs w:val="27"/>
        </w:rPr>
        <w:t>С.В. Беляев.</w:t>
      </w:r>
    </w:p>
    <w:sectPr w:rsidR="00B917C4" w:rsidRPr="002635CE" w:rsidSect="004C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BB"/>
    <w:multiLevelType w:val="multilevel"/>
    <w:tmpl w:val="52C4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C5C81"/>
    <w:multiLevelType w:val="hybridMultilevel"/>
    <w:tmpl w:val="D2CC9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041"/>
    <w:multiLevelType w:val="hybridMultilevel"/>
    <w:tmpl w:val="CA6C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4134"/>
    <w:multiLevelType w:val="hybridMultilevel"/>
    <w:tmpl w:val="79A4E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021"/>
    <w:multiLevelType w:val="multilevel"/>
    <w:tmpl w:val="52AC08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4CC1A66"/>
    <w:multiLevelType w:val="multilevel"/>
    <w:tmpl w:val="9A7020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51410320"/>
    <w:multiLevelType w:val="hybridMultilevel"/>
    <w:tmpl w:val="CF4E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0D9C"/>
    <w:multiLevelType w:val="hybridMultilevel"/>
    <w:tmpl w:val="87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A64"/>
    <w:multiLevelType w:val="hybridMultilevel"/>
    <w:tmpl w:val="5F12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44519"/>
    <w:multiLevelType w:val="multilevel"/>
    <w:tmpl w:val="4A88BF2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5CB1"/>
    <w:multiLevelType w:val="hybridMultilevel"/>
    <w:tmpl w:val="B8D6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E4A88"/>
    <w:rsid w:val="0001589E"/>
    <w:rsid w:val="00070605"/>
    <w:rsid w:val="0008562F"/>
    <w:rsid w:val="000A1E1A"/>
    <w:rsid w:val="000B056A"/>
    <w:rsid w:val="000E4A88"/>
    <w:rsid w:val="000F4FCC"/>
    <w:rsid w:val="000F7A37"/>
    <w:rsid w:val="0011067B"/>
    <w:rsid w:val="0012009D"/>
    <w:rsid w:val="00132059"/>
    <w:rsid w:val="00133909"/>
    <w:rsid w:val="001535CB"/>
    <w:rsid w:val="001824BD"/>
    <w:rsid w:val="00197206"/>
    <w:rsid w:val="001C698F"/>
    <w:rsid w:val="001C7907"/>
    <w:rsid w:val="001D631D"/>
    <w:rsid w:val="001D6A52"/>
    <w:rsid w:val="001E1C51"/>
    <w:rsid w:val="001F54D1"/>
    <w:rsid w:val="002047E9"/>
    <w:rsid w:val="00205620"/>
    <w:rsid w:val="00213206"/>
    <w:rsid w:val="00226295"/>
    <w:rsid w:val="00256398"/>
    <w:rsid w:val="002635CE"/>
    <w:rsid w:val="002A6E50"/>
    <w:rsid w:val="002B3B5C"/>
    <w:rsid w:val="002B718E"/>
    <w:rsid w:val="002C7806"/>
    <w:rsid w:val="002E0307"/>
    <w:rsid w:val="002E34E7"/>
    <w:rsid w:val="002E44F6"/>
    <w:rsid w:val="003156FE"/>
    <w:rsid w:val="00317705"/>
    <w:rsid w:val="00322049"/>
    <w:rsid w:val="0034178C"/>
    <w:rsid w:val="003477D0"/>
    <w:rsid w:val="00366744"/>
    <w:rsid w:val="0038742E"/>
    <w:rsid w:val="003A1890"/>
    <w:rsid w:val="003A1A3F"/>
    <w:rsid w:val="003C05B3"/>
    <w:rsid w:val="004120BA"/>
    <w:rsid w:val="00421ACB"/>
    <w:rsid w:val="0042259B"/>
    <w:rsid w:val="00427692"/>
    <w:rsid w:val="0046598F"/>
    <w:rsid w:val="00475A96"/>
    <w:rsid w:val="00492271"/>
    <w:rsid w:val="004C5DEA"/>
    <w:rsid w:val="004C6A93"/>
    <w:rsid w:val="004E136F"/>
    <w:rsid w:val="004E3E43"/>
    <w:rsid w:val="004F7A8D"/>
    <w:rsid w:val="005026CF"/>
    <w:rsid w:val="00533CF1"/>
    <w:rsid w:val="005370E3"/>
    <w:rsid w:val="00563409"/>
    <w:rsid w:val="00577157"/>
    <w:rsid w:val="005B173D"/>
    <w:rsid w:val="005D08C3"/>
    <w:rsid w:val="006214A7"/>
    <w:rsid w:val="00635E6F"/>
    <w:rsid w:val="00665F27"/>
    <w:rsid w:val="006B48FF"/>
    <w:rsid w:val="006D3870"/>
    <w:rsid w:val="00710993"/>
    <w:rsid w:val="007254E0"/>
    <w:rsid w:val="007378E2"/>
    <w:rsid w:val="00766604"/>
    <w:rsid w:val="0076672D"/>
    <w:rsid w:val="00797F8C"/>
    <w:rsid w:val="007E5014"/>
    <w:rsid w:val="007E7EB2"/>
    <w:rsid w:val="00800E9C"/>
    <w:rsid w:val="00803A1D"/>
    <w:rsid w:val="008123DE"/>
    <w:rsid w:val="0083724D"/>
    <w:rsid w:val="008C5A50"/>
    <w:rsid w:val="008C7557"/>
    <w:rsid w:val="00920367"/>
    <w:rsid w:val="00922805"/>
    <w:rsid w:val="00934C71"/>
    <w:rsid w:val="00954DB8"/>
    <w:rsid w:val="00955FF4"/>
    <w:rsid w:val="009837E4"/>
    <w:rsid w:val="009A7BA2"/>
    <w:rsid w:val="009C448D"/>
    <w:rsid w:val="009F6134"/>
    <w:rsid w:val="00A06558"/>
    <w:rsid w:val="00A143F8"/>
    <w:rsid w:val="00A278B9"/>
    <w:rsid w:val="00A53161"/>
    <w:rsid w:val="00A634C7"/>
    <w:rsid w:val="00A94C0A"/>
    <w:rsid w:val="00AB6237"/>
    <w:rsid w:val="00AC0C47"/>
    <w:rsid w:val="00AC4379"/>
    <w:rsid w:val="00AE70FE"/>
    <w:rsid w:val="00AF594D"/>
    <w:rsid w:val="00AF6250"/>
    <w:rsid w:val="00B01783"/>
    <w:rsid w:val="00B14477"/>
    <w:rsid w:val="00B208AE"/>
    <w:rsid w:val="00B917C4"/>
    <w:rsid w:val="00BC5E9D"/>
    <w:rsid w:val="00BE25F8"/>
    <w:rsid w:val="00BF2C86"/>
    <w:rsid w:val="00C03DDD"/>
    <w:rsid w:val="00C26D28"/>
    <w:rsid w:val="00C50255"/>
    <w:rsid w:val="00C5383E"/>
    <w:rsid w:val="00C6338D"/>
    <w:rsid w:val="00C7013B"/>
    <w:rsid w:val="00C82EFE"/>
    <w:rsid w:val="00CA4E3A"/>
    <w:rsid w:val="00CA63DF"/>
    <w:rsid w:val="00CD3807"/>
    <w:rsid w:val="00CD57DA"/>
    <w:rsid w:val="00CD728E"/>
    <w:rsid w:val="00D146BD"/>
    <w:rsid w:val="00D21512"/>
    <w:rsid w:val="00D26926"/>
    <w:rsid w:val="00D52DCD"/>
    <w:rsid w:val="00D57A5B"/>
    <w:rsid w:val="00D67060"/>
    <w:rsid w:val="00D8280B"/>
    <w:rsid w:val="00DE09CD"/>
    <w:rsid w:val="00DE4532"/>
    <w:rsid w:val="00E32DF4"/>
    <w:rsid w:val="00E34F61"/>
    <w:rsid w:val="00E41293"/>
    <w:rsid w:val="00E71BAD"/>
    <w:rsid w:val="00E93C1E"/>
    <w:rsid w:val="00E93E99"/>
    <w:rsid w:val="00EA69BC"/>
    <w:rsid w:val="00EC0DFA"/>
    <w:rsid w:val="00ED5E72"/>
    <w:rsid w:val="00EF02D6"/>
    <w:rsid w:val="00EF392D"/>
    <w:rsid w:val="00F038EC"/>
    <w:rsid w:val="00F643FF"/>
    <w:rsid w:val="00F7164E"/>
    <w:rsid w:val="00F740FE"/>
    <w:rsid w:val="00F86559"/>
    <w:rsid w:val="00FF39A4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93"/>
  </w:style>
  <w:style w:type="paragraph" w:styleId="1">
    <w:name w:val="heading 1"/>
    <w:basedOn w:val="a"/>
    <w:next w:val="a"/>
    <w:link w:val="10"/>
    <w:qFormat/>
    <w:rsid w:val="0001589E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7E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C26D28"/>
    <w:pPr>
      <w:spacing w:after="0" w:line="240" w:lineRule="auto"/>
    </w:pPr>
  </w:style>
  <w:style w:type="character" w:styleId="a7">
    <w:name w:val="Strong"/>
    <w:basedOn w:val="a0"/>
    <w:uiPriority w:val="22"/>
    <w:qFormat/>
    <w:rsid w:val="00C26D28"/>
    <w:rPr>
      <w:b/>
      <w:bCs/>
    </w:rPr>
  </w:style>
  <w:style w:type="table" w:styleId="a8">
    <w:name w:val="Table Grid"/>
    <w:basedOn w:val="a1"/>
    <w:uiPriority w:val="59"/>
    <w:rsid w:val="0080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9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1BA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0">
    <w:name w:val="Сетка таблицы110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F5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semiHidden/>
    <w:rsid w:val="00DE09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E09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DE09CD"/>
  </w:style>
  <w:style w:type="character" w:customStyle="1" w:styleId="10">
    <w:name w:val="Заголовок 1 Знак"/>
    <w:basedOn w:val="a0"/>
    <w:link w:val="1"/>
    <w:qFormat/>
    <w:rsid w:val="0001589E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link w:val="a5"/>
    <w:uiPriority w:val="1"/>
    <w:qFormat/>
    <w:locked/>
    <w:rsid w:val="0001589E"/>
  </w:style>
  <w:style w:type="character" w:customStyle="1" w:styleId="markedcontent">
    <w:name w:val="markedcontent"/>
    <w:basedOn w:val="a0"/>
    <w:rsid w:val="00D21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7E4"/>
    <w:rPr>
      <w:color w:val="0000FF" w:themeColor="hyperlink"/>
      <w:u w:val="single"/>
    </w:rPr>
  </w:style>
  <w:style w:type="paragraph" w:styleId="a5">
    <w:name w:val="No Spacing"/>
    <w:uiPriority w:val="1"/>
    <w:qFormat/>
    <w:rsid w:val="00C26D28"/>
    <w:pPr>
      <w:spacing w:after="0" w:line="240" w:lineRule="auto"/>
    </w:pPr>
  </w:style>
  <w:style w:type="character" w:styleId="a7">
    <w:name w:val="Strong"/>
    <w:basedOn w:val="a0"/>
    <w:uiPriority w:val="22"/>
    <w:qFormat/>
    <w:rsid w:val="00C26D28"/>
    <w:rPr>
      <w:b/>
      <w:bCs/>
    </w:rPr>
  </w:style>
  <w:style w:type="table" w:styleId="a8">
    <w:name w:val="Table Grid"/>
    <w:basedOn w:val="a1"/>
    <w:uiPriority w:val="59"/>
    <w:rsid w:val="0080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34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9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1BA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0">
    <w:name w:val="Сетка таблицы110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4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F5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7.eubilein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zmaschool7.edusite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FB61-BF01-420D-86E5-8DD36868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24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сеегей и ирина</dc:creator>
  <cp:keywords/>
  <dc:description/>
  <cp:lastModifiedBy>user</cp:lastModifiedBy>
  <cp:revision>102</cp:revision>
  <cp:lastPrinted>2022-09-15T12:44:00Z</cp:lastPrinted>
  <dcterms:created xsi:type="dcterms:W3CDTF">2017-01-08T17:02:00Z</dcterms:created>
  <dcterms:modified xsi:type="dcterms:W3CDTF">2023-12-13T12:24:00Z</dcterms:modified>
</cp:coreProperties>
</file>