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№7</w:t>
      </w: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г. ВЯЗЬМЫ СМОЛЕНСКОЙ ОБЛАСТИ</w:t>
      </w: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AB9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70CB" w:rsidRDefault="008D70CB" w:rsidP="008D70C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2024/2025</w:t>
      </w:r>
      <w:r w:rsidRPr="00B84AB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</w:t>
      </w: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B84AB9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>-11</w:t>
      </w:r>
      <w:r w:rsidRPr="00B84AB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ы)</w:t>
      </w:r>
    </w:p>
    <w:p w:rsidR="008D70CB" w:rsidRPr="00B84AB9" w:rsidRDefault="008D70CB" w:rsidP="008D70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D70CB" w:rsidRPr="00B84AB9" w:rsidRDefault="008D70CB" w:rsidP="008D70C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AB9">
        <w:rPr>
          <w:rFonts w:ascii="Times New Roman" w:hAnsi="Times New Roman" w:cs="Times New Roman"/>
          <w:sz w:val="24"/>
          <w:szCs w:val="24"/>
          <w:lang w:eastAsia="ru-RU"/>
        </w:rPr>
        <w:t>План внеурочной деятельности МБОУ СОШ №7 г. Вязьмы Смоленской области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84AB9">
        <w:rPr>
          <w:rFonts w:ascii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84AB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разработан на основании:</w:t>
      </w:r>
    </w:p>
    <w:p w:rsidR="008D70CB" w:rsidRPr="005A5E26" w:rsidRDefault="008D70CB" w:rsidP="008D70CB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5A5E26">
        <w:rPr>
          <w:rStyle w:val="markedcontent"/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2012г. №413» (с изменениями от 27.12.2023 №1028);</w:t>
      </w:r>
    </w:p>
    <w:p w:rsidR="008D70CB" w:rsidRPr="005A5E26" w:rsidRDefault="008D70CB" w:rsidP="008D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</w:t>
      </w:r>
      <w:r w:rsidR="00732C46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Федеральной образовательной</w:t>
      </w:r>
      <w:r w:rsidRPr="005A5E26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732C46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Pr="005A5E26">
        <w:rPr>
          <w:rStyle w:val="markedcontent"/>
          <w:rFonts w:asciiTheme="majorBidi" w:hAnsiTheme="majorBidi" w:cstheme="majorBidi"/>
          <w:sz w:val="24"/>
          <w:szCs w:val="24"/>
        </w:rPr>
        <w:t xml:space="preserve"> среднего общего образования (</w:t>
      </w:r>
      <w:r w:rsidRPr="005A5E2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 с изменениями от 01.02.2024г. №62, от </w:t>
      </w:r>
      <w:r w:rsidRPr="005A5E26">
        <w:rPr>
          <w:rStyle w:val="markedcontent"/>
          <w:rFonts w:asciiTheme="majorBidi" w:hAnsiTheme="majorBidi" w:cstheme="majorBidi"/>
          <w:sz w:val="24"/>
          <w:szCs w:val="24"/>
        </w:rPr>
        <w:t>19.03.2024г. №171);</w:t>
      </w:r>
    </w:p>
    <w:p w:rsidR="008D70CB" w:rsidRPr="005A5E26" w:rsidRDefault="008D70CB" w:rsidP="008D70C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E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A5E26">
        <w:rPr>
          <w:rStyle w:val="markedcontent"/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СП 2.4.3648-20 и гигиеническими нормативами и требованиями </w:t>
      </w:r>
      <w:proofErr w:type="spellStart"/>
      <w:r w:rsidRPr="005A5E26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5E26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1.2.3685-21;</w:t>
      </w:r>
    </w:p>
    <w:p w:rsidR="008D70CB" w:rsidRPr="00B84AB9" w:rsidRDefault="008D70CB" w:rsidP="008D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iCs/>
          <w:sz w:val="24"/>
          <w:szCs w:val="24"/>
        </w:rPr>
        <w:t xml:space="preserve">       -Устава МБОУ СОШ№7  </w:t>
      </w:r>
      <w:r w:rsidRPr="00B84AB9">
        <w:rPr>
          <w:rFonts w:ascii="Times New Roman" w:hAnsi="Times New Roman" w:cs="Times New Roman"/>
          <w:sz w:val="24"/>
          <w:szCs w:val="24"/>
        </w:rPr>
        <w:t xml:space="preserve">и с учетом запросов участников образовательных отношений. </w:t>
      </w:r>
    </w:p>
    <w:p w:rsidR="008D70CB" w:rsidRPr="00B84AB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 образовательной организации является обязательной частью организационного раздела ООП ООО </w:t>
      </w:r>
      <w:proofErr w:type="spellStart"/>
      <w:r w:rsidRPr="00B84AB9">
        <w:rPr>
          <w:rFonts w:ascii="Times New Roman" w:hAnsi="Times New Roman" w:cs="Times New Roman"/>
          <w:sz w:val="24"/>
          <w:szCs w:val="24"/>
        </w:rPr>
        <w:t>инаправлен</w:t>
      </w:r>
      <w:proofErr w:type="spellEnd"/>
      <w:r w:rsidRPr="00B84AB9">
        <w:rPr>
          <w:rFonts w:ascii="Times New Roman" w:hAnsi="Times New Roman" w:cs="Times New Roman"/>
          <w:sz w:val="24"/>
          <w:szCs w:val="24"/>
        </w:rPr>
        <w:t xml:space="preserve"> на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8D70CB" w:rsidRPr="00B84AB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сформирован образовательной организацией с учётом предоставления права участникам образовательных отношений выбора направления и содержания учебных курсов. </w:t>
      </w:r>
    </w:p>
    <w:p w:rsidR="008D70CB" w:rsidRPr="00B84AB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70CB" w:rsidRPr="00B84AB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В соответствии с требованиями обновлённых ФГОС СОО образовательная организация обеспечивает до 10 часов еженедельных занятий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6A2C">
        <w:rPr>
          <w:rFonts w:ascii="Times New Roman" w:hAnsi="Times New Roman" w:cs="Times New Roman"/>
          <w:sz w:val="24"/>
          <w:szCs w:val="24"/>
        </w:rPr>
        <w:t xml:space="preserve"> Деятельность «Детского спортивного клуба», «Школьного театра», «Школьного </w:t>
      </w:r>
      <w:proofErr w:type="spellStart"/>
      <w:r w:rsidR="00B26A2C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B26A2C">
        <w:rPr>
          <w:rFonts w:ascii="Times New Roman" w:hAnsi="Times New Roman" w:cs="Times New Roman"/>
          <w:sz w:val="24"/>
          <w:szCs w:val="24"/>
        </w:rPr>
        <w:t>» реализуется через систему дополнительного образования.</w:t>
      </w:r>
    </w:p>
    <w:p w:rsidR="008D70CB" w:rsidRDefault="008D70CB" w:rsidP="008D70CB">
      <w:pPr>
        <w:pStyle w:val="body"/>
        <w:ind w:firstLine="426"/>
        <w:rPr>
          <w:rFonts w:cs="Times New Roman"/>
          <w:b/>
          <w:i/>
          <w:sz w:val="24"/>
          <w:szCs w:val="24"/>
        </w:rPr>
      </w:pP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b/>
          <w:i/>
          <w:sz w:val="24"/>
          <w:szCs w:val="24"/>
        </w:rPr>
        <w:t>Основными задачами</w:t>
      </w:r>
      <w:r w:rsidRPr="00B84AB9">
        <w:rPr>
          <w:rFonts w:cs="Times New Roman"/>
          <w:sz w:val="24"/>
          <w:szCs w:val="24"/>
        </w:rPr>
        <w:t xml:space="preserve"> организации внеурочной деятельности образовательной организации являются следующие: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1) поддержка учебной деятельности обучающихся в достижении планируемых результатов освоения программы основного общего образования;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3) формирование навыков организации своей жизнедеятельности с учетом правил безопасного образа жизни;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6) поддержка детских объединений</w:t>
      </w:r>
      <w:r w:rsidRPr="00B84AB9">
        <w:rPr>
          <w:rFonts w:cs="Times New Roman"/>
          <w:sz w:val="24"/>
          <w:szCs w:val="24"/>
        </w:rPr>
        <w:t>, формирование умений ученического самоуправления;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7) формирование культуры поведения в информационной среде.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Внеурочная деятельность организуется </w:t>
      </w:r>
      <w:r w:rsidRPr="00B84AB9">
        <w:rPr>
          <w:rStyle w:val="Italic"/>
          <w:rFonts w:cs="Times New Roman"/>
          <w:b/>
          <w:sz w:val="24"/>
          <w:szCs w:val="24"/>
        </w:rPr>
        <w:t>по направлениям развития личности школьника</w:t>
      </w:r>
      <w:r w:rsidR="00732C46">
        <w:rPr>
          <w:rStyle w:val="Italic"/>
          <w:rFonts w:cs="Times New Roman"/>
          <w:b/>
          <w:sz w:val="24"/>
          <w:szCs w:val="24"/>
        </w:rPr>
        <w:t xml:space="preserve"> </w:t>
      </w:r>
      <w:r w:rsidRPr="00B84AB9">
        <w:rPr>
          <w:rFonts w:cs="Times New Roman"/>
          <w:sz w:val="24"/>
          <w:szCs w:val="24"/>
        </w:rPr>
        <w:t xml:space="preserve">с учётом намеченных задач внеурочной деятельности. 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При выборе направлений и отборе содержания обучения образовательная организация учитывает следующие аспекты:</w:t>
      </w:r>
    </w:p>
    <w:p w:rsidR="008D70CB" w:rsidRPr="00B84AB9" w:rsidRDefault="008D70CB" w:rsidP="008D70CB">
      <w:pPr>
        <w:pStyle w:val="list-dash"/>
        <w:numPr>
          <w:ilvl w:val="0"/>
          <w:numId w:val="2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lastRenderedPageBreak/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8D70CB" w:rsidRPr="00B84AB9" w:rsidRDefault="008D70CB" w:rsidP="008D70CB">
      <w:pPr>
        <w:pStyle w:val="list-dash"/>
        <w:numPr>
          <w:ilvl w:val="0"/>
          <w:numId w:val="2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8D70CB" w:rsidRPr="00B84AB9" w:rsidRDefault="008D70CB" w:rsidP="008D70CB">
      <w:pPr>
        <w:pStyle w:val="list-dash"/>
        <w:numPr>
          <w:ilvl w:val="0"/>
          <w:numId w:val="2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8D70CB" w:rsidRPr="00B84AB9" w:rsidRDefault="008D70CB" w:rsidP="008D70CB">
      <w:pPr>
        <w:pStyle w:val="list-dash"/>
        <w:numPr>
          <w:ilvl w:val="0"/>
          <w:numId w:val="2"/>
        </w:numPr>
        <w:ind w:left="0" w:firstLine="426"/>
        <w:rPr>
          <w:rFonts w:cs="Times New Roman"/>
          <w:spacing w:val="2"/>
          <w:sz w:val="24"/>
          <w:szCs w:val="24"/>
        </w:rPr>
      </w:pPr>
      <w:r w:rsidRPr="00B84AB9">
        <w:rPr>
          <w:rFonts w:cs="Times New Roman"/>
          <w:spacing w:val="2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B" w:rsidRPr="00B84AB9" w:rsidRDefault="008D70CB" w:rsidP="008D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Планирование внеурочной деятельности</w:t>
      </w:r>
    </w:p>
    <w:p w:rsidR="008D70CB" w:rsidRPr="00B84AB9" w:rsidRDefault="008D70CB" w:rsidP="008D70C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Недельный </w:t>
      </w:r>
      <w:r w:rsidRPr="00B84AB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следующим образом </w:t>
      </w:r>
      <w:r w:rsidRPr="00052BA9">
        <w:rPr>
          <w:rFonts w:ascii="Times New Roman" w:hAnsi="Times New Roman" w:cs="Times New Roman"/>
          <w:sz w:val="24"/>
          <w:szCs w:val="24"/>
        </w:rPr>
        <w:t>(для всех обучающихся):</w:t>
      </w:r>
    </w:p>
    <w:p w:rsidR="008D70CB" w:rsidRPr="00052BA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52BA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052B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«Билет в будущее»</w:t>
      </w:r>
      <w:r w:rsidRPr="00052BA9">
        <w:rPr>
          <w:rFonts w:ascii="Times New Roman" w:hAnsi="Times New Roman" w:cs="Times New Roman"/>
          <w:sz w:val="24"/>
          <w:szCs w:val="24"/>
        </w:rPr>
        <w:t>;</w:t>
      </w:r>
    </w:p>
    <w:p w:rsidR="008D70CB" w:rsidRPr="00052BA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– на занятия по формированию функциональной грамотности </w:t>
      </w:r>
      <w:proofErr w:type="gramStart"/>
      <w:r w:rsidRPr="00052B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2BA9">
        <w:rPr>
          <w:rFonts w:ascii="Times New Roman" w:hAnsi="Times New Roman" w:cs="Times New Roman"/>
          <w:sz w:val="24"/>
          <w:szCs w:val="24"/>
        </w:rPr>
        <w:t xml:space="preserve"> (в том числе финансовой грамотности);</w:t>
      </w:r>
    </w:p>
    <w:p w:rsidR="008D70CB" w:rsidRPr="00052BA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– на занятия, направленные на удовлетворение </w:t>
      </w:r>
      <w:proofErr w:type="spellStart"/>
      <w:r w:rsidRPr="00052BA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52BA9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обучающихся.</w:t>
      </w:r>
    </w:p>
    <w:p w:rsidR="008D70CB" w:rsidRPr="00052BA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1 час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- на з</w:t>
      </w:r>
      <w:r w:rsidRPr="00052BA9">
        <w:rPr>
          <w:rFonts w:ascii="Times New Roman" w:hAnsi="Times New Roman" w:cs="Times New Roman"/>
          <w:sz w:val="24"/>
        </w:rPr>
        <w:t>анятия,</w:t>
      </w:r>
      <w:r w:rsidR="00B26A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BA9">
        <w:rPr>
          <w:rFonts w:ascii="Times New Roman" w:hAnsi="Times New Roman" w:cs="Times New Roman"/>
          <w:sz w:val="24"/>
        </w:rPr>
        <w:t>связанныес</w:t>
      </w:r>
      <w:proofErr w:type="spellEnd"/>
      <w:r w:rsidRPr="00052BA9">
        <w:rPr>
          <w:rFonts w:ascii="Times New Roman" w:hAnsi="Times New Roman" w:cs="Times New Roman"/>
          <w:sz w:val="24"/>
        </w:rPr>
        <w:t xml:space="preserve"> реализацией особых интеллектуальных и</w:t>
      </w:r>
      <w:r w:rsidRPr="00052BA9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052BA9">
        <w:rPr>
          <w:rFonts w:ascii="Times New Roman" w:hAnsi="Times New Roman" w:cs="Times New Roman"/>
          <w:spacing w:val="-2"/>
          <w:sz w:val="24"/>
        </w:rPr>
        <w:t>социокультурных</w:t>
      </w:r>
      <w:proofErr w:type="spellEnd"/>
      <w:r w:rsidRPr="00052BA9">
        <w:rPr>
          <w:rFonts w:ascii="Times New Roman" w:hAnsi="Times New Roman" w:cs="Times New Roman"/>
          <w:spacing w:val="-2"/>
          <w:sz w:val="24"/>
        </w:rPr>
        <w:t xml:space="preserve"> потребностей обучающихся</w:t>
      </w:r>
      <w:r w:rsidRPr="00052BA9">
        <w:rPr>
          <w:rFonts w:ascii="Times New Roman" w:hAnsi="Times New Roman" w:cs="Times New Roman"/>
          <w:sz w:val="24"/>
          <w:szCs w:val="24"/>
        </w:rPr>
        <w:t>;</w:t>
      </w:r>
    </w:p>
    <w:p w:rsidR="008D70CB" w:rsidRPr="00052BA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3/4часа в неделю</w:t>
      </w:r>
      <w:r w:rsidRPr="00052BA9">
        <w:rPr>
          <w:rFonts w:ascii="Times New Roman" w:hAnsi="Times New Roman" w:cs="Times New Roman"/>
          <w:sz w:val="24"/>
          <w:szCs w:val="24"/>
        </w:rPr>
        <w:t xml:space="preserve"> – на занятия, направленные на удовлетворение интересов и </w:t>
      </w:r>
      <w:proofErr w:type="gramStart"/>
      <w:r w:rsidRPr="00052BA9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52BA9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8D70CB" w:rsidRPr="00B84AB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BA9">
        <w:rPr>
          <w:rFonts w:ascii="Times New Roman" w:hAnsi="Times New Roman" w:cs="Times New Roman"/>
          <w:b/>
          <w:i/>
          <w:sz w:val="24"/>
          <w:szCs w:val="24"/>
        </w:rPr>
        <w:t>2/3 часа в неделю</w:t>
      </w:r>
      <w:r w:rsidRPr="00B84AB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84A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4AB9">
        <w:rPr>
          <w:rFonts w:ascii="Times New Roman" w:hAnsi="Times New Roman" w:cs="Times New Roman"/>
          <w:sz w:val="24"/>
          <w:szCs w:val="24"/>
        </w:rPr>
        <w:t xml:space="preserve">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8D70CB" w:rsidRPr="00B84AB9" w:rsidRDefault="008D70CB" w:rsidP="008D70CB">
      <w:pPr>
        <w:pStyle w:val="body"/>
        <w:ind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Выбор </w:t>
      </w:r>
      <w:r w:rsidRPr="00B84AB9">
        <w:rPr>
          <w:rStyle w:val="Bold"/>
          <w:rFonts w:cs="Times New Roman"/>
          <w:sz w:val="24"/>
          <w:szCs w:val="24"/>
        </w:rPr>
        <w:t>форм организации внеурочной деятельности</w:t>
      </w:r>
      <w:r w:rsidRPr="00B84AB9">
        <w:rPr>
          <w:rFonts w:cs="Times New Roman"/>
          <w:sz w:val="24"/>
          <w:szCs w:val="24"/>
        </w:rPr>
        <w:t xml:space="preserve"> подчиняется следующим требованиям: </w:t>
      </w:r>
    </w:p>
    <w:p w:rsidR="008D70CB" w:rsidRPr="00B84AB9" w:rsidRDefault="008D70CB" w:rsidP="008D70CB">
      <w:pPr>
        <w:pStyle w:val="list-dash"/>
        <w:numPr>
          <w:ilvl w:val="0"/>
          <w:numId w:val="3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8D70CB" w:rsidRPr="00B84AB9" w:rsidRDefault="008D70CB" w:rsidP="008D70CB">
      <w:pPr>
        <w:pStyle w:val="list-dash"/>
        <w:numPr>
          <w:ilvl w:val="0"/>
          <w:numId w:val="3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B84AB9">
        <w:rPr>
          <w:rFonts w:cs="Times New Roman"/>
          <w:sz w:val="24"/>
          <w:szCs w:val="24"/>
        </w:rPr>
        <w:t>обучающегося</w:t>
      </w:r>
      <w:proofErr w:type="gramEnd"/>
      <w:r w:rsidRPr="00B84AB9">
        <w:rPr>
          <w:rFonts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8D70CB" w:rsidRPr="00B84AB9" w:rsidRDefault="008D70CB" w:rsidP="008D70CB">
      <w:pPr>
        <w:pStyle w:val="list-dash"/>
        <w:numPr>
          <w:ilvl w:val="0"/>
          <w:numId w:val="3"/>
        </w:numPr>
        <w:ind w:left="0" w:firstLine="426"/>
        <w:rPr>
          <w:rFonts w:cs="Times New Roman"/>
          <w:spacing w:val="-4"/>
          <w:sz w:val="24"/>
          <w:szCs w:val="24"/>
        </w:rPr>
      </w:pPr>
      <w:r w:rsidRPr="00B84AB9">
        <w:rPr>
          <w:rFonts w:cs="Times New Roman"/>
          <w:spacing w:val="-4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B84AB9">
        <w:rPr>
          <w:rFonts w:cs="Times New Roman"/>
          <w:spacing w:val="-4"/>
          <w:sz w:val="24"/>
          <w:szCs w:val="24"/>
        </w:rPr>
        <w:t>внеучебной</w:t>
      </w:r>
      <w:proofErr w:type="spellEnd"/>
      <w:r w:rsidRPr="00B84AB9">
        <w:rPr>
          <w:rFonts w:cs="Times New Roman"/>
          <w:spacing w:val="-4"/>
          <w:sz w:val="24"/>
          <w:szCs w:val="24"/>
        </w:rPr>
        <w:t xml:space="preserve"> деятельности;</w:t>
      </w:r>
    </w:p>
    <w:p w:rsidR="008D70CB" w:rsidRPr="00B84AB9" w:rsidRDefault="008D70CB" w:rsidP="008D70CB">
      <w:pPr>
        <w:pStyle w:val="list-dash"/>
        <w:numPr>
          <w:ilvl w:val="0"/>
          <w:numId w:val="3"/>
        </w:numPr>
        <w:ind w:left="0" w:firstLine="426"/>
        <w:rPr>
          <w:rFonts w:cs="Times New Roman"/>
          <w:sz w:val="24"/>
          <w:szCs w:val="24"/>
        </w:rPr>
      </w:pPr>
      <w:r w:rsidRPr="00B84AB9">
        <w:rPr>
          <w:rFonts w:cs="Times New Roman"/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8D70CB" w:rsidRDefault="008D70CB" w:rsidP="00732C4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70CB" w:rsidRPr="00B84AB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b/>
          <w:i/>
          <w:sz w:val="24"/>
          <w:szCs w:val="24"/>
        </w:rPr>
        <w:t>Возможными формами организации внеурочной деятельности</w:t>
      </w:r>
      <w:r w:rsidRPr="00B84AB9">
        <w:rPr>
          <w:rFonts w:ascii="Times New Roman" w:hAnsi="Times New Roman" w:cs="Times New Roman"/>
          <w:sz w:val="24"/>
          <w:szCs w:val="24"/>
        </w:rPr>
        <w:t xml:space="preserve"> являются следующие:</w:t>
      </w:r>
    </w:p>
    <w:p w:rsidR="008D70CB" w:rsidRPr="00B84AB9" w:rsidRDefault="008D70CB" w:rsidP="008D70C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8D70CB" w:rsidRPr="00B84AB9" w:rsidTr="002733CF">
        <w:tc>
          <w:tcPr>
            <w:tcW w:w="5665" w:type="dxa"/>
            <w:vAlign w:val="center"/>
          </w:tcPr>
          <w:p w:rsidR="008D70CB" w:rsidRPr="00B84AB9" w:rsidRDefault="008D70CB" w:rsidP="002733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8D70CB" w:rsidRPr="00B84AB9" w:rsidRDefault="008D70CB" w:rsidP="002733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680" w:type="dxa"/>
            <w:vAlign w:val="center"/>
          </w:tcPr>
          <w:p w:rsidR="008D70CB" w:rsidRPr="00B84AB9" w:rsidRDefault="008D70CB" w:rsidP="002733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  <w:proofErr w:type="spellStart"/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>формыорганизации</w:t>
            </w:r>
            <w:proofErr w:type="spellEnd"/>
            <w:r w:rsidRPr="00B8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внеурочной деятельности</w:t>
            </w:r>
            <w:proofErr w:type="gramEnd"/>
          </w:p>
        </w:tc>
      </w:tr>
      <w:tr w:rsidR="008D70CB" w:rsidRPr="00B84AB9" w:rsidTr="002733CF">
        <w:tc>
          <w:tcPr>
            <w:tcW w:w="5665" w:type="dxa"/>
          </w:tcPr>
          <w:p w:rsidR="008D70CB" w:rsidRPr="00B84AB9" w:rsidRDefault="008D70CB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важном</w:t>
            </w:r>
            <w:proofErr w:type="gram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»</w:t>
            </w:r>
            <w:r>
              <w:rPr>
                <w:rStyle w:val="Bold"/>
                <w:rFonts w:cs="Times New Roman"/>
                <w:b w:val="0"/>
                <w:sz w:val="24"/>
                <w:szCs w:val="24"/>
              </w:rPr>
              <w:t>, «Начальная военная подготовка»</w:t>
            </w:r>
            <w:r w:rsidR="00732C46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, «Основы медицинских знаний» </w:t>
            </w:r>
            <w:r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(</w:t>
            </w:r>
            <w:r w:rsidR="00732C46">
              <w:rPr>
                <w:rStyle w:val="Bold"/>
                <w:rFonts w:cs="Times New Roman"/>
                <w:b w:val="0"/>
                <w:sz w:val="24"/>
                <w:szCs w:val="24"/>
              </w:rPr>
              <w:t>10</w:t>
            </w:r>
            <w:r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класс)</w:t>
            </w:r>
          </w:p>
        </w:tc>
        <w:tc>
          <w:tcPr>
            <w:tcW w:w="3680" w:type="dxa"/>
          </w:tcPr>
          <w:p w:rsidR="008D70CB" w:rsidRPr="00732C46" w:rsidRDefault="008D70CB" w:rsidP="002733C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46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часы, практические занятия</w:t>
            </w:r>
          </w:p>
        </w:tc>
      </w:tr>
      <w:tr w:rsidR="008D70CB" w:rsidRPr="00B84AB9" w:rsidTr="002733CF">
        <w:tc>
          <w:tcPr>
            <w:tcW w:w="5665" w:type="dxa"/>
          </w:tcPr>
          <w:p w:rsidR="008D70CB" w:rsidRPr="00B84AB9" w:rsidRDefault="008D70CB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(в том числе финансовой грамотности)</w:t>
            </w:r>
          </w:p>
        </w:tc>
        <w:tc>
          <w:tcPr>
            <w:tcW w:w="3680" w:type="dxa"/>
          </w:tcPr>
          <w:p w:rsidR="008D70CB" w:rsidRPr="00732C46" w:rsidRDefault="008D70CB" w:rsidP="002733C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 </w:t>
            </w:r>
          </w:p>
          <w:p w:rsidR="008D70CB" w:rsidRPr="00732C46" w:rsidRDefault="008D70CB" w:rsidP="002733C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4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«Функциональн</w:t>
            </w:r>
            <w:r w:rsidR="00F6732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ая грамотность</w:t>
            </w:r>
            <w:r w:rsidRPr="00732C4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»</w:t>
            </w:r>
          </w:p>
        </w:tc>
      </w:tr>
      <w:tr w:rsidR="008D70CB" w:rsidRPr="00B84AB9" w:rsidTr="002733CF">
        <w:tc>
          <w:tcPr>
            <w:tcW w:w="5665" w:type="dxa"/>
          </w:tcPr>
          <w:p w:rsidR="008D70CB" w:rsidRPr="00B84AB9" w:rsidRDefault="008D70CB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680" w:type="dxa"/>
          </w:tcPr>
          <w:p w:rsidR="008D70CB" w:rsidRPr="00B84AB9" w:rsidRDefault="008D70CB" w:rsidP="002733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комплексе воспитательных мероприятий в рамках плана Рабочей программы воспитания, в том числе модулю «Профориентация»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курс внеурочной деятельности «Россия – мои горизонты»,</w:t>
            </w:r>
            <w:r w:rsidR="00732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15E1">
              <w:rPr>
                <w:rStyle w:val="Bold"/>
                <w:rFonts w:cs="Times New Roman"/>
                <w:b w:val="0"/>
                <w:i/>
                <w:sz w:val="24"/>
                <w:szCs w:val="24"/>
              </w:rPr>
              <w:t>«Билет в будущее».</w:t>
            </w:r>
          </w:p>
        </w:tc>
      </w:tr>
      <w:tr w:rsidR="008D70CB" w:rsidRPr="00B84AB9" w:rsidTr="002733CF">
        <w:tc>
          <w:tcPr>
            <w:tcW w:w="5665" w:type="dxa"/>
          </w:tcPr>
          <w:p w:rsidR="008D70CB" w:rsidRPr="00B84AB9" w:rsidRDefault="008D70CB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социокультурных</w:t>
            </w:r>
            <w:proofErr w:type="spell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3680" w:type="dxa"/>
          </w:tcPr>
          <w:p w:rsidR="008D70CB" w:rsidRPr="00B84AB9" w:rsidRDefault="008D70CB" w:rsidP="002733C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комплексе воспитательных мероприятий в рамках плана </w:t>
            </w: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Рабочей программы воспитания по модулю</w:t>
            </w:r>
            <w:r w:rsidR="00732C4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«Урочная деятельность»</w:t>
            </w:r>
          </w:p>
        </w:tc>
      </w:tr>
      <w:tr w:rsidR="008D70CB" w:rsidRPr="00B84AB9" w:rsidTr="002733CF">
        <w:tc>
          <w:tcPr>
            <w:tcW w:w="5665" w:type="dxa"/>
          </w:tcPr>
          <w:p w:rsidR="008D70CB" w:rsidRPr="00B84AB9" w:rsidRDefault="008D70CB" w:rsidP="002733CF">
            <w:pPr>
              <w:pStyle w:val="a3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>потребностей</w:t>
            </w:r>
            <w:proofErr w:type="gramEnd"/>
            <w:r w:rsidRPr="00B84AB9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680" w:type="dxa"/>
          </w:tcPr>
          <w:p w:rsidR="008D70CB" w:rsidRPr="00B84AB9" w:rsidRDefault="008D70CB" w:rsidP="002733CF">
            <w:pPr>
              <w:pStyle w:val="1"/>
              <w:spacing w:before="59" w:line="240" w:lineRule="auto"/>
              <w:ind w:left="0" w:right="-149"/>
              <w:jc w:val="both"/>
              <w:outlineLvl w:val="0"/>
              <w:rPr>
                <w:i/>
                <w:spacing w:val="-2"/>
                <w:sz w:val="24"/>
                <w:szCs w:val="24"/>
              </w:rPr>
            </w:pPr>
            <w:r w:rsidRPr="00B84AB9">
              <w:rPr>
                <w:i/>
                <w:sz w:val="24"/>
                <w:szCs w:val="24"/>
              </w:rPr>
              <w:t xml:space="preserve">Участие в комплексе воспитательных мероприятий в рамках плана работы </w:t>
            </w:r>
            <w:r w:rsidRPr="00B84AB9">
              <w:rPr>
                <w:i/>
                <w:spacing w:val="-2"/>
                <w:sz w:val="24"/>
                <w:szCs w:val="24"/>
              </w:rPr>
              <w:t>Рабочей программы воспитания « Внеурочная деятельность», «Основные школьные дела», «Внешкольные мероприятия»,</w:t>
            </w:r>
          </w:p>
          <w:p w:rsidR="008D70CB" w:rsidRPr="00B84AB9" w:rsidRDefault="008D70CB" w:rsidP="002733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«Профилактика и безопасность», «Детские общественные объединения», «Организация предметно-пространственной среды»</w:t>
            </w:r>
          </w:p>
        </w:tc>
      </w:tr>
      <w:tr w:rsidR="008D70CB" w:rsidRPr="00B84AB9" w:rsidTr="002733CF">
        <w:tc>
          <w:tcPr>
            <w:tcW w:w="5665" w:type="dxa"/>
          </w:tcPr>
          <w:p w:rsidR="008D70CB" w:rsidRPr="00B84AB9" w:rsidRDefault="008D70CB" w:rsidP="00273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3680" w:type="dxa"/>
          </w:tcPr>
          <w:p w:rsidR="008D70CB" w:rsidRPr="00B84AB9" w:rsidRDefault="008D70CB" w:rsidP="00732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Работа по модулям Рабочей программы воспитания «Классное руководство», «Самоуправление»,  «Социальное партнёрство», «Детские общественные объединения»</w:t>
            </w:r>
          </w:p>
        </w:tc>
      </w:tr>
    </w:tbl>
    <w:p w:rsidR="008D70CB" w:rsidRPr="00B84AB9" w:rsidRDefault="008D70CB" w:rsidP="008D70CB">
      <w:pPr>
        <w:pStyle w:val="1"/>
        <w:spacing w:before="59" w:line="240" w:lineRule="auto"/>
        <w:ind w:left="0" w:right="134"/>
        <w:jc w:val="left"/>
        <w:rPr>
          <w:spacing w:val="-2"/>
        </w:rPr>
      </w:pPr>
    </w:p>
    <w:p w:rsidR="008D70CB" w:rsidRPr="00B84AB9" w:rsidRDefault="008D70CB" w:rsidP="008D70CB">
      <w:pPr>
        <w:pStyle w:val="1"/>
        <w:spacing w:before="59" w:line="240" w:lineRule="auto"/>
        <w:ind w:left="-284" w:right="-149"/>
        <w:rPr>
          <w:b/>
          <w:spacing w:val="-6"/>
          <w:sz w:val="28"/>
          <w:szCs w:val="28"/>
        </w:rPr>
      </w:pPr>
      <w:r w:rsidRPr="00B84AB9">
        <w:rPr>
          <w:b/>
          <w:sz w:val="28"/>
          <w:szCs w:val="28"/>
        </w:rPr>
        <w:t>Недельный</w:t>
      </w:r>
      <w:r>
        <w:rPr>
          <w:b/>
          <w:sz w:val="28"/>
          <w:szCs w:val="28"/>
        </w:rPr>
        <w:t xml:space="preserve"> </w:t>
      </w:r>
      <w:r w:rsidRPr="00B84AB9">
        <w:rPr>
          <w:b/>
          <w:sz w:val="28"/>
          <w:szCs w:val="28"/>
        </w:rPr>
        <w:t>план</w:t>
      </w:r>
    </w:p>
    <w:p w:rsidR="008D70CB" w:rsidRPr="00B84AB9" w:rsidRDefault="008D70CB" w:rsidP="008D70CB">
      <w:pPr>
        <w:pStyle w:val="1"/>
        <w:spacing w:before="59" w:line="240" w:lineRule="auto"/>
        <w:ind w:left="-284" w:right="-149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в</w:t>
      </w:r>
      <w:r w:rsidRPr="00B84AB9">
        <w:rPr>
          <w:b/>
          <w:sz w:val="28"/>
          <w:szCs w:val="28"/>
        </w:rPr>
        <w:t>неурочной</w:t>
      </w:r>
      <w:r>
        <w:rPr>
          <w:b/>
          <w:sz w:val="28"/>
          <w:szCs w:val="28"/>
        </w:rPr>
        <w:t xml:space="preserve"> </w:t>
      </w:r>
      <w:r w:rsidRPr="00B84AB9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B84AB9">
        <w:rPr>
          <w:b/>
          <w:sz w:val="28"/>
          <w:szCs w:val="28"/>
        </w:rPr>
        <w:t>среднего общего</w:t>
      </w:r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образования </w:t>
      </w:r>
    </w:p>
    <w:tbl>
      <w:tblPr>
        <w:tblStyle w:val="a4"/>
        <w:tblW w:w="0" w:type="auto"/>
        <w:tblInd w:w="-318" w:type="dxa"/>
        <w:tblLook w:val="04A0"/>
      </w:tblPr>
      <w:tblGrid>
        <w:gridCol w:w="3060"/>
        <w:gridCol w:w="3178"/>
        <w:gridCol w:w="1319"/>
        <w:gridCol w:w="1088"/>
        <w:gridCol w:w="1244"/>
      </w:tblGrid>
      <w:tr w:rsidR="008D70CB" w:rsidRPr="002B07F3" w:rsidTr="002733CF">
        <w:tc>
          <w:tcPr>
            <w:tcW w:w="3060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b/>
                <w:spacing w:val="-2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7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b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2407" w:type="dxa"/>
            <w:gridSpan w:val="2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44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8D70CB" w:rsidRPr="002B07F3" w:rsidTr="002733CF">
        <w:tc>
          <w:tcPr>
            <w:tcW w:w="3060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17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319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b/>
                <w:spacing w:val="-2"/>
                <w:sz w:val="24"/>
                <w:szCs w:val="24"/>
              </w:rPr>
              <w:t>11</w:t>
            </w:r>
          </w:p>
        </w:tc>
        <w:tc>
          <w:tcPr>
            <w:tcW w:w="1244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</w:p>
        </w:tc>
      </w:tr>
      <w:tr w:rsidR="008D70CB" w:rsidRPr="002B07F3" w:rsidTr="002733CF">
        <w:tc>
          <w:tcPr>
            <w:tcW w:w="3060" w:type="dxa"/>
          </w:tcPr>
          <w:p w:rsidR="008D70CB" w:rsidRPr="002B07F3" w:rsidRDefault="008D70CB" w:rsidP="002733CF">
            <w:pPr>
              <w:pStyle w:val="TableParagraph"/>
              <w:ind w:right="134"/>
              <w:rPr>
                <w:sz w:val="24"/>
                <w:szCs w:val="24"/>
              </w:rPr>
            </w:pPr>
            <w:proofErr w:type="spellStart"/>
            <w:r w:rsidRPr="002B07F3">
              <w:rPr>
                <w:spacing w:val="-2"/>
                <w:sz w:val="24"/>
                <w:szCs w:val="24"/>
              </w:rPr>
              <w:t>Информационно-</w:t>
            </w:r>
            <w:r w:rsidRPr="002B07F3">
              <w:rPr>
                <w:sz w:val="24"/>
                <w:szCs w:val="24"/>
              </w:rPr>
              <w:t>просветительскиезанятия</w:t>
            </w:r>
            <w:proofErr w:type="spellEnd"/>
            <w:r w:rsidRPr="002B07F3">
              <w:rPr>
                <w:sz w:val="24"/>
                <w:szCs w:val="24"/>
              </w:rPr>
              <w:t xml:space="preserve"> </w:t>
            </w:r>
            <w:r w:rsidRPr="002B07F3">
              <w:rPr>
                <w:spacing w:val="-2"/>
                <w:sz w:val="24"/>
                <w:szCs w:val="24"/>
              </w:rPr>
              <w:t xml:space="preserve">патриотической, </w:t>
            </w:r>
            <w:r w:rsidRPr="002B07F3">
              <w:rPr>
                <w:sz w:val="24"/>
                <w:szCs w:val="24"/>
              </w:rPr>
              <w:t xml:space="preserve">нравственной и </w:t>
            </w:r>
            <w:r w:rsidRPr="002B07F3">
              <w:rPr>
                <w:spacing w:val="-2"/>
                <w:sz w:val="24"/>
                <w:szCs w:val="24"/>
              </w:rPr>
              <w:t>экологической направленности</w:t>
            </w:r>
          </w:p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jc w:val="left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sz w:val="24"/>
                <w:szCs w:val="24"/>
              </w:rPr>
              <w:t>«</w:t>
            </w:r>
            <w:proofErr w:type="spellStart"/>
            <w:r w:rsidRPr="002B07F3">
              <w:rPr>
                <w:sz w:val="24"/>
                <w:szCs w:val="24"/>
              </w:rPr>
              <w:t>Разговорыо</w:t>
            </w:r>
            <w:r w:rsidRPr="002B07F3">
              <w:rPr>
                <w:spacing w:val="-2"/>
                <w:sz w:val="24"/>
                <w:szCs w:val="24"/>
              </w:rPr>
              <w:t>важном</w:t>
            </w:r>
            <w:proofErr w:type="spellEnd"/>
            <w:r w:rsidRPr="002B07F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17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2B07F3">
              <w:rPr>
                <w:i/>
                <w:spacing w:val="-2"/>
                <w:sz w:val="24"/>
                <w:szCs w:val="24"/>
              </w:rPr>
              <w:t xml:space="preserve">«Разговоры о </w:t>
            </w:r>
            <w:proofErr w:type="gramStart"/>
            <w:r w:rsidRPr="002B07F3">
              <w:rPr>
                <w:i/>
                <w:spacing w:val="-2"/>
                <w:sz w:val="24"/>
                <w:szCs w:val="24"/>
              </w:rPr>
              <w:t>важном</w:t>
            </w:r>
            <w:proofErr w:type="gramEnd"/>
            <w:r w:rsidRPr="002B07F3">
              <w:rPr>
                <w:i/>
                <w:spacing w:val="-2"/>
                <w:sz w:val="24"/>
                <w:szCs w:val="24"/>
              </w:rPr>
              <w:t>»</w:t>
            </w:r>
            <w:r>
              <w:rPr>
                <w:i/>
                <w:spacing w:val="-2"/>
                <w:sz w:val="24"/>
                <w:szCs w:val="24"/>
              </w:rPr>
              <w:t>;</w:t>
            </w:r>
          </w:p>
          <w:p w:rsidR="008D70CB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2B07F3">
              <w:rPr>
                <w:i/>
                <w:spacing w:val="-2"/>
                <w:sz w:val="24"/>
                <w:szCs w:val="24"/>
              </w:rPr>
              <w:t>«Начальная военная подготовка», «Основы медицинских знаний»</w:t>
            </w:r>
          </w:p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(10 класс)</w:t>
            </w:r>
          </w:p>
        </w:tc>
        <w:tc>
          <w:tcPr>
            <w:tcW w:w="1319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3</w:t>
            </w:r>
          </w:p>
        </w:tc>
      </w:tr>
      <w:tr w:rsidR="008D70CB" w:rsidRPr="002B07F3" w:rsidTr="002733CF">
        <w:tc>
          <w:tcPr>
            <w:tcW w:w="3060" w:type="dxa"/>
          </w:tcPr>
          <w:p w:rsidR="008D70CB" w:rsidRPr="002B07F3" w:rsidRDefault="008D70CB" w:rsidP="002733CF">
            <w:pPr>
              <w:pStyle w:val="TableParagraph"/>
              <w:ind w:right="134"/>
              <w:rPr>
                <w:sz w:val="24"/>
                <w:szCs w:val="24"/>
              </w:rPr>
            </w:pPr>
            <w:r w:rsidRPr="002B07F3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lastRenderedPageBreak/>
              <w:t xml:space="preserve">формированию </w:t>
            </w:r>
            <w:r w:rsidRPr="002B07F3">
              <w:rPr>
                <w:spacing w:val="-2"/>
                <w:sz w:val="24"/>
                <w:szCs w:val="24"/>
              </w:rPr>
              <w:t>функциональной грамотности</w:t>
            </w:r>
          </w:p>
          <w:p w:rsidR="008D70CB" w:rsidRPr="002B07F3" w:rsidRDefault="008D70CB" w:rsidP="002733CF">
            <w:pPr>
              <w:pStyle w:val="TableParagraph"/>
              <w:spacing w:line="264" w:lineRule="exact"/>
              <w:ind w:right="134"/>
              <w:rPr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17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2B07F3">
              <w:rPr>
                <w:i/>
                <w:spacing w:val="-2"/>
                <w:sz w:val="24"/>
                <w:szCs w:val="24"/>
              </w:rPr>
              <w:lastRenderedPageBreak/>
              <w:t xml:space="preserve">«Функциональная </w:t>
            </w:r>
            <w:r w:rsidRPr="002B07F3">
              <w:rPr>
                <w:i/>
                <w:spacing w:val="-2"/>
                <w:sz w:val="24"/>
                <w:szCs w:val="24"/>
              </w:rPr>
              <w:lastRenderedPageBreak/>
              <w:t>грамотность»</w:t>
            </w:r>
          </w:p>
        </w:tc>
        <w:tc>
          <w:tcPr>
            <w:tcW w:w="1319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2</w:t>
            </w:r>
          </w:p>
        </w:tc>
      </w:tr>
      <w:tr w:rsidR="008D70CB" w:rsidRPr="002B07F3" w:rsidTr="002733CF">
        <w:tc>
          <w:tcPr>
            <w:tcW w:w="3060" w:type="dxa"/>
          </w:tcPr>
          <w:p w:rsidR="008D70CB" w:rsidRPr="002B07F3" w:rsidRDefault="008D70CB" w:rsidP="002733CF">
            <w:pPr>
              <w:pStyle w:val="TableParagraph"/>
              <w:ind w:right="134"/>
              <w:rPr>
                <w:sz w:val="24"/>
                <w:szCs w:val="24"/>
              </w:rPr>
            </w:pPr>
            <w:r w:rsidRPr="002B07F3">
              <w:rPr>
                <w:sz w:val="24"/>
                <w:szCs w:val="24"/>
              </w:rPr>
              <w:lastRenderedPageBreak/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 xml:space="preserve">на </w:t>
            </w:r>
            <w:r w:rsidRPr="002B07F3">
              <w:rPr>
                <w:spacing w:val="-2"/>
                <w:sz w:val="24"/>
                <w:szCs w:val="24"/>
              </w:rPr>
              <w:t xml:space="preserve">удовлетворение </w:t>
            </w:r>
            <w:proofErr w:type="spellStart"/>
            <w:r w:rsidRPr="002B07F3">
              <w:rPr>
                <w:spacing w:val="-2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 xml:space="preserve">потребностей </w:t>
            </w:r>
            <w:r w:rsidRPr="002B07F3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17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2B07F3">
              <w:rPr>
                <w:i/>
                <w:spacing w:val="-2"/>
                <w:sz w:val="24"/>
                <w:szCs w:val="24"/>
              </w:rPr>
              <w:t xml:space="preserve"> «Россия – мои горизонты»,</w:t>
            </w:r>
          </w:p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2B07F3">
              <w:rPr>
                <w:i/>
                <w:spacing w:val="-2"/>
                <w:sz w:val="24"/>
                <w:szCs w:val="24"/>
              </w:rPr>
              <w:t>«Билет в будущее»</w:t>
            </w:r>
          </w:p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319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4</w:t>
            </w:r>
          </w:p>
        </w:tc>
      </w:tr>
      <w:tr w:rsidR="008D70CB" w:rsidRPr="002B07F3" w:rsidTr="002733CF">
        <w:tc>
          <w:tcPr>
            <w:tcW w:w="3060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jc w:val="left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B07F3">
              <w:rPr>
                <w:sz w:val="24"/>
                <w:szCs w:val="24"/>
              </w:rPr>
              <w:t>связанныес</w:t>
            </w:r>
            <w:proofErr w:type="spellEnd"/>
            <w:r w:rsidRPr="002B07F3">
              <w:rPr>
                <w:sz w:val="24"/>
                <w:szCs w:val="24"/>
              </w:rPr>
              <w:t xml:space="preserve"> реализацией особых интеллектуальных и</w:t>
            </w:r>
            <w:r w:rsidRPr="002B07F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7F3">
              <w:rPr>
                <w:spacing w:val="-2"/>
                <w:sz w:val="24"/>
                <w:szCs w:val="24"/>
              </w:rPr>
              <w:t>социокультурных</w:t>
            </w:r>
            <w:proofErr w:type="spellEnd"/>
            <w:r w:rsidRPr="002B07F3">
              <w:rPr>
                <w:spacing w:val="-2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317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2B07F3">
              <w:rPr>
                <w:i/>
                <w:spacing w:val="-2"/>
                <w:sz w:val="24"/>
                <w:szCs w:val="24"/>
              </w:rPr>
              <w:t>Работа по модулю Рабочей программы воспитания «Урочная деятельность»</w:t>
            </w:r>
          </w:p>
        </w:tc>
        <w:tc>
          <w:tcPr>
            <w:tcW w:w="1319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2</w:t>
            </w:r>
          </w:p>
        </w:tc>
      </w:tr>
      <w:tr w:rsidR="008D70CB" w:rsidRPr="002B07F3" w:rsidTr="002733CF">
        <w:tc>
          <w:tcPr>
            <w:tcW w:w="3060" w:type="dxa"/>
          </w:tcPr>
          <w:p w:rsidR="008D70CB" w:rsidRPr="002B07F3" w:rsidRDefault="008D70CB" w:rsidP="002733CF">
            <w:pPr>
              <w:pStyle w:val="TableParagraph"/>
              <w:ind w:right="134"/>
              <w:rPr>
                <w:sz w:val="24"/>
                <w:szCs w:val="24"/>
              </w:rPr>
            </w:pPr>
            <w:r w:rsidRPr="002B07F3">
              <w:rPr>
                <w:sz w:val="24"/>
                <w:szCs w:val="24"/>
              </w:rPr>
              <w:t>Занятия, направленные на удовлетворение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 xml:space="preserve">интересов и </w:t>
            </w:r>
            <w:proofErr w:type="gramStart"/>
            <w:r w:rsidRPr="002B07F3">
              <w:rPr>
                <w:sz w:val="24"/>
                <w:szCs w:val="24"/>
              </w:rPr>
              <w:t>потребностей</w:t>
            </w:r>
            <w:proofErr w:type="gramEnd"/>
            <w:r w:rsidRPr="002B07F3">
              <w:rPr>
                <w:sz w:val="24"/>
                <w:szCs w:val="24"/>
              </w:rPr>
              <w:t xml:space="preserve"> обучающихся в творческом и физическом развитии, помощь в </w:t>
            </w:r>
            <w:r w:rsidRPr="002B07F3">
              <w:rPr>
                <w:spacing w:val="-2"/>
                <w:sz w:val="24"/>
                <w:szCs w:val="24"/>
              </w:rPr>
              <w:t xml:space="preserve">самореализации, </w:t>
            </w:r>
            <w:r w:rsidRPr="002B07F3">
              <w:rPr>
                <w:sz w:val="24"/>
                <w:szCs w:val="24"/>
              </w:rPr>
              <w:t>раскрытии и развитии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pacing w:val="-2"/>
                <w:sz w:val="24"/>
                <w:szCs w:val="24"/>
              </w:rPr>
              <w:t>талантов</w:t>
            </w:r>
          </w:p>
        </w:tc>
        <w:tc>
          <w:tcPr>
            <w:tcW w:w="317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2B07F3">
              <w:rPr>
                <w:i/>
                <w:spacing w:val="-2"/>
                <w:sz w:val="24"/>
                <w:szCs w:val="24"/>
              </w:rPr>
              <w:t>Работа по модулям Рабочей программы воспитания « Внеурочная деятельность», «Основные школьные дела», «Внешкольные мероприятия»,</w:t>
            </w:r>
          </w:p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2B07F3">
              <w:rPr>
                <w:i/>
                <w:spacing w:val="-2"/>
                <w:sz w:val="24"/>
                <w:szCs w:val="24"/>
              </w:rPr>
              <w:t>«Профилактика и безопасность», «Детские общественные объединения», «Организация предметно-пространственной среды»</w:t>
            </w:r>
          </w:p>
        </w:tc>
        <w:tc>
          <w:tcPr>
            <w:tcW w:w="1319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5</w:t>
            </w:r>
          </w:p>
        </w:tc>
      </w:tr>
      <w:tr w:rsidR="008D70CB" w:rsidRPr="002B07F3" w:rsidTr="002733CF">
        <w:tc>
          <w:tcPr>
            <w:tcW w:w="3060" w:type="dxa"/>
          </w:tcPr>
          <w:p w:rsidR="008D70CB" w:rsidRPr="002B07F3" w:rsidRDefault="008D70CB" w:rsidP="002733CF">
            <w:pPr>
              <w:pStyle w:val="TableParagraph"/>
              <w:ind w:right="134"/>
              <w:rPr>
                <w:sz w:val="24"/>
                <w:szCs w:val="24"/>
              </w:rPr>
            </w:pPr>
            <w:r w:rsidRPr="002B07F3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 xml:space="preserve">на </w:t>
            </w:r>
            <w:r w:rsidRPr="002B07F3">
              <w:rPr>
                <w:spacing w:val="-2"/>
                <w:sz w:val="24"/>
                <w:szCs w:val="24"/>
              </w:rPr>
              <w:t xml:space="preserve">удовлетворение </w:t>
            </w:r>
            <w:r w:rsidRPr="002B07F3">
              <w:rPr>
                <w:sz w:val="24"/>
                <w:szCs w:val="24"/>
              </w:rPr>
              <w:t xml:space="preserve">социальных интересов и </w:t>
            </w:r>
            <w:r w:rsidRPr="002B07F3">
              <w:rPr>
                <w:spacing w:val="-2"/>
                <w:sz w:val="24"/>
                <w:szCs w:val="24"/>
              </w:rPr>
              <w:t xml:space="preserve">потребностей </w:t>
            </w:r>
            <w:r w:rsidRPr="002B07F3">
              <w:rPr>
                <w:sz w:val="24"/>
                <w:szCs w:val="24"/>
              </w:rPr>
              <w:t xml:space="preserve">обучающихся, </w:t>
            </w:r>
            <w:proofErr w:type="gramStart"/>
            <w:r w:rsidRPr="002B07F3">
              <w:rPr>
                <w:sz w:val="24"/>
                <w:szCs w:val="24"/>
              </w:rPr>
              <w:t>на</w:t>
            </w:r>
            <w:proofErr w:type="gramEnd"/>
          </w:p>
          <w:p w:rsidR="008D70CB" w:rsidRPr="002B07F3" w:rsidRDefault="008D70CB" w:rsidP="002733CF">
            <w:pPr>
              <w:pStyle w:val="TableParagraph"/>
              <w:ind w:right="134"/>
              <w:rPr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педагогическое сопровождение</w:t>
            </w:r>
          </w:p>
          <w:p w:rsidR="008D70CB" w:rsidRPr="002B07F3" w:rsidRDefault="008D70CB" w:rsidP="002733CF">
            <w:pPr>
              <w:pStyle w:val="TableParagraph"/>
              <w:ind w:right="134"/>
              <w:rPr>
                <w:sz w:val="24"/>
                <w:szCs w:val="24"/>
              </w:rPr>
            </w:pPr>
            <w:r w:rsidRPr="002B07F3">
              <w:rPr>
                <w:sz w:val="24"/>
                <w:szCs w:val="24"/>
              </w:rPr>
              <w:t xml:space="preserve">деятельности социально </w:t>
            </w:r>
            <w:r w:rsidRPr="002B07F3">
              <w:rPr>
                <w:spacing w:val="-2"/>
                <w:sz w:val="24"/>
                <w:szCs w:val="24"/>
              </w:rPr>
              <w:t xml:space="preserve">ориентированных </w:t>
            </w:r>
            <w:r w:rsidRPr="002B07F3">
              <w:rPr>
                <w:sz w:val="24"/>
                <w:szCs w:val="24"/>
              </w:rPr>
              <w:t xml:space="preserve">ученических сообществ, детских общественных объединений, органов </w:t>
            </w:r>
            <w:r w:rsidRPr="002B07F3">
              <w:rPr>
                <w:spacing w:val="-2"/>
                <w:sz w:val="24"/>
                <w:szCs w:val="24"/>
              </w:rPr>
              <w:t xml:space="preserve">ученического </w:t>
            </w:r>
            <w:r w:rsidRPr="002B07F3">
              <w:rPr>
                <w:sz w:val="24"/>
                <w:szCs w:val="24"/>
              </w:rPr>
              <w:t>самоуправления, на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>совместно</w:t>
            </w:r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z w:val="24"/>
                <w:szCs w:val="24"/>
              </w:rPr>
              <w:t xml:space="preserve">с </w:t>
            </w:r>
            <w:proofErr w:type="gramStart"/>
            <w:r w:rsidRPr="002B07F3"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B07F3">
              <w:rPr>
                <w:spacing w:val="-2"/>
                <w:sz w:val="24"/>
                <w:szCs w:val="24"/>
              </w:rPr>
              <w:t>комплекса мероприятий воспитательной направленности</w:t>
            </w:r>
          </w:p>
        </w:tc>
        <w:tc>
          <w:tcPr>
            <w:tcW w:w="317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i/>
                <w:spacing w:val="-2"/>
                <w:sz w:val="24"/>
                <w:szCs w:val="24"/>
              </w:rPr>
            </w:pPr>
            <w:r w:rsidRPr="002B07F3">
              <w:rPr>
                <w:i/>
                <w:spacing w:val="-2"/>
                <w:sz w:val="24"/>
                <w:szCs w:val="24"/>
              </w:rPr>
              <w:t>Работа по модулям Рабочей программы воспитания «Классное руководство», «Самоуправление»,  «Социальное партнёрство», «Детские общественные объединения»</w:t>
            </w:r>
          </w:p>
        </w:tc>
        <w:tc>
          <w:tcPr>
            <w:tcW w:w="1319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spacing w:val="-2"/>
                <w:sz w:val="24"/>
                <w:szCs w:val="24"/>
              </w:rPr>
            </w:pPr>
            <w:r w:rsidRPr="002B07F3">
              <w:rPr>
                <w:spacing w:val="-2"/>
                <w:sz w:val="24"/>
                <w:szCs w:val="24"/>
              </w:rPr>
              <w:t>4</w:t>
            </w:r>
          </w:p>
        </w:tc>
      </w:tr>
      <w:tr w:rsidR="008D70CB" w:rsidRPr="002B07F3" w:rsidTr="002733CF">
        <w:tc>
          <w:tcPr>
            <w:tcW w:w="3060" w:type="dxa"/>
          </w:tcPr>
          <w:p w:rsidR="008D70CB" w:rsidRPr="002B07F3" w:rsidRDefault="008D70CB" w:rsidP="002733CF">
            <w:pPr>
              <w:pStyle w:val="TableParagraph"/>
              <w:ind w:right="134"/>
              <w:rPr>
                <w:sz w:val="24"/>
                <w:szCs w:val="24"/>
              </w:rPr>
            </w:pPr>
            <w:r w:rsidRPr="002B07F3">
              <w:rPr>
                <w:sz w:val="24"/>
                <w:szCs w:val="24"/>
              </w:rPr>
              <w:t>ИТОГО</w:t>
            </w:r>
          </w:p>
        </w:tc>
        <w:tc>
          <w:tcPr>
            <w:tcW w:w="317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319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1244" w:type="dxa"/>
          </w:tcPr>
          <w:p w:rsidR="008D70CB" w:rsidRPr="002B07F3" w:rsidRDefault="008D70CB" w:rsidP="002733CF">
            <w:pPr>
              <w:pStyle w:val="1"/>
              <w:spacing w:before="59" w:line="240" w:lineRule="auto"/>
              <w:ind w:left="0" w:right="-149"/>
              <w:outlineLvl w:val="0"/>
              <w:rPr>
                <w:b/>
                <w:spacing w:val="-2"/>
                <w:sz w:val="24"/>
                <w:szCs w:val="24"/>
              </w:rPr>
            </w:pPr>
            <w:r w:rsidRPr="002B07F3">
              <w:rPr>
                <w:b/>
                <w:spacing w:val="-2"/>
                <w:sz w:val="24"/>
                <w:szCs w:val="24"/>
              </w:rPr>
              <w:t>20</w:t>
            </w:r>
          </w:p>
        </w:tc>
      </w:tr>
    </w:tbl>
    <w:p w:rsidR="008D70CB" w:rsidRPr="00B84AB9" w:rsidRDefault="008D70CB" w:rsidP="008D70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  <w:bookmarkStart w:id="0" w:name="_GoBack"/>
      <w:bookmarkEnd w:id="0"/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8D70CB" w:rsidRDefault="008D70CB" w:rsidP="008D70CB">
      <w:pPr>
        <w:pStyle w:val="1"/>
        <w:spacing w:before="59" w:line="240" w:lineRule="auto"/>
        <w:ind w:left="-284" w:right="-149"/>
        <w:rPr>
          <w:b/>
          <w:sz w:val="28"/>
          <w:szCs w:val="28"/>
        </w:rPr>
      </w:pPr>
    </w:p>
    <w:p w:rsidR="00365422" w:rsidRDefault="00365422"/>
    <w:sectPr w:rsidR="0036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9C74CC5"/>
    <w:multiLevelType w:val="hybridMultilevel"/>
    <w:tmpl w:val="E2823752"/>
    <w:lvl w:ilvl="0" w:tplc="FEF6F05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DC23E00"/>
    <w:multiLevelType w:val="hybridMultilevel"/>
    <w:tmpl w:val="8FD2F276"/>
    <w:lvl w:ilvl="0" w:tplc="FEF6F05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D70CB"/>
    <w:rsid w:val="00365422"/>
    <w:rsid w:val="00732C46"/>
    <w:rsid w:val="008D70CB"/>
    <w:rsid w:val="008F3B09"/>
    <w:rsid w:val="00B26A2C"/>
    <w:rsid w:val="00F6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CB"/>
    <w:pPr>
      <w:widowControl w:val="0"/>
      <w:autoSpaceDE w:val="0"/>
      <w:autoSpaceDN w:val="0"/>
      <w:spacing w:after="0" w:line="455" w:lineRule="exact"/>
      <w:ind w:left="1636"/>
      <w:jc w:val="center"/>
      <w:outlineLvl w:val="0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0CB"/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styleId="a3">
    <w:name w:val="No Spacing"/>
    <w:uiPriority w:val="1"/>
    <w:qFormat/>
    <w:rsid w:val="008D70CB"/>
    <w:pPr>
      <w:spacing w:after="0" w:line="240" w:lineRule="auto"/>
    </w:pPr>
    <w:rPr>
      <w:rFonts w:eastAsiaTheme="minorHAnsi"/>
      <w:lang w:eastAsia="en-US"/>
    </w:rPr>
  </w:style>
  <w:style w:type="paragraph" w:customStyle="1" w:styleId="body">
    <w:name w:val="body"/>
    <w:basedOn w:val="a"/>
    <w:uiPriority w:val="99"/>
    <w:rsid w:val="008D70C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8D70CB"/>
    <w:rPr>
      <w:i/>
      <w:iCs/>
    </w:rPr>
  </w:style>
  <w:style w:type="paragraph" w:customStyle="1" w:styleId="list-dash">
    <w:name w:val="list-dash"/>
    <w:basedOn w:val="a"/>
    <w:uiPriority w:val="99"/>
    <w:rsid w:val="008D70CB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Bold">
    <w:name w:val="Bold"/>
    <w:uiPriority w:val="99"/>
    <w:rsid w:val="008D70CB"/>
    <w:rPr>
      <w:rFonts w:ascii="Times New Roman" w:hAnsi="Times New Roman"/>
      <w:b/>
      <w:bCs/>
    </w:rPr>
  </w:style>
  <w:style w:type="table" w:styleId="a4">
    <w:name w:val="Table Grid"/>
    <w:basedOn w:val="a1"/>
    <w:uiPriority w:val="39"/>
    <w:rsid w:val="008D70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D7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8D7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2024-09-11T10:08:00Z</dcterms:created>
  <dcterms:modified xsi:type="dcterms:W3CDTF">2024-09-11T10:27:00Z</dcterms:modified>
</cp:coreProperties>
</file>